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1902" w14:textId="2A6005E8" w:rsidR="006D297B" w:rsidRPr="00EB1DA0" w:rsidRDefault="003535FE" w:rsidP="003535FE">
      <w:pPr>
        <w:jc w:val="center"/>
        <w:rPr>
          <w:rFonts w:ascii="Courier New" w:hAnsi="Courier New" w:cs="Courier New"/>
          <w:sz w:val="22"/>
          <w:szCs w:val="22"/>
        </w:rPr>
      </w:pPr>
      <w:r w:rsidRPr="00EB1DA0">
        <w:rPr>
          <w:rFonts w:ascii="Courier New" w:hAnsi="Courier New" w:cs="Courier New"/>
          <w:sz w:val="22"/>
          <w:szCs w:val="22"/>
        </w:rPr>
        <w:t>HOUSE BILL NO. XXXX</w:t>
      </w:r>
    </w:p>
    <w:p w14:paraId="6C4A0519" w14:textId="77777777" w:rsidR="003535FE" w:rsidRPr="00EB1DA0" w:rsidRDefault="003535FE" w:rsidP="003535FE">
      <w:pPr>
        <w:rPr>
          <w:rFonts w:ascii="Courier New" w:hAnsi="Courier New" w:cs="Courier New"/>
          <w:sz w:val="22"/>
          <w:szCs w:val="22"/>
        </w:rPr>
      </w:pPr>
    </w:p>
    <w:p w14:paraId="517607CA" w14:textId="38FCBAD3"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Mental Health</w:t>
      </w:r>
      <w:r w:rsidR="00952FFD" w:rsidRPr="00EB1DA0">
        <w:rPr>
          <w:rFonts w:ascii="Courier New" w:hAnsi="Courier New" w:cs="Courier New"/>
          <w:sz w:val="22"/>
          <w:szCs w:val="22"/>
        </w:rPr>
        <w:t xml:space="preserve"> and Substance Use Disorder</w:t>
      </w:r>
      <w:r w:rsidRPr="00EB1DA0">
        <w:rPr>
          <w:rFonts w:ascii="Courier New" w:hAnsi="Courier New" w:cs="Courier New"/>
          <w:sz w:val="22"/>
          <w:szCs w:val="22"/>
        </w:rPr>
        <w:t xml:space="preserve"> Parity.</w:t>
      </w:r>
    </w:p>
    <w:p w14:paraId="31C8A309" w14:textId="77777777" w:rsidR="003535FE" w:rsidRPr="00EB1DA0" w:rsidRDefault="003535FE" w:rsidP="003535FE">
      <w:pPr>
        <w:rPr>
          <w:rFonts w:ascii="Courier New" w:hAnsi="Courier New" w:cs="Courier New"/>
          <w:sz w:val="22"/>
          <w:szCs w:val="22"/>
        </w:rPr>
      </w:pPr>
    </w:p>
    <w:p w14:paraId="79236490" w14:textId="6BA27F7C"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Sponsored by:</w:t>
      </w:r>
      <w:r w:rsidR="00C72681">
        <w:rPr>
          <w:rFonts w:ascii="Courier New" w:hAnsi="Courier New" w:cs="Courier New"/>
          <w:sz w:val="22"/>
          <w:szCs w:val="22"/>
        </w:rPr>
        <w:tab/>
        <w:t>Representative(s)</w:t>
      </w:r>
      <w:r w:rsidR="005452B8">
        <w:rPr>
          <w:rFonts w:ascii="Courier New" w:hAnsi="Courier New" w:cs="Courier New"/>
          <w:sz w:val="22"/>
          <w:szCs w:val="22"/>
        </w:rPr>
        <w:tab/>
        <w:t xml:space="preserve">___________, </w:t>
      </w:r>
      <w:r w:rsidR="005452B8">
        <w:rPr>
          <w:rFonts w:ascii="Courier New" w:hAnsi="Courier New" w:cs="Courier New"/>
          <w:sz w:val="22"/>
          <w:szCs w:val="22"/>
        </w:rPr>
        <w:tab/>
        <w:t>__________,</w:t>
      </w:r>
      <w:r w:rsidR="005452B8">
        <w:rPr>
          <w:rFonts w:ascii="Courier New" w:hAnsi="Courier New" w:cs="Courier New"/>
          <w:sz w:val="22"/>
          <w:szCs w:val="22"/>
        </w:rPr>
        <w:tab/>
        <w:t>____________,</w:t>
      </w:r>
      <w:r w:rsidR="005452B8">
        <w:rPr>
          <w:rFonts w:ascii="Courier New" w:hAnsi="Courier New" w:cs="Courier New"/>
          <w:sz w:val="22"/>
          <w:szCs w:val="22"/>
        </w:rPr>
        <w:tab/>
        <w:t>___________</w:t>
      </w:r>
    </w:p>
    <w:p w14:paraId="6E82ECF2" w14:textId="77777777" w:rsidR="003535FE" w:rsidRPr="00EB1DA0" w:rsidRDefault="003535FE" w:rsidP="003535FE">
      <w:pPr>
        <w:rPr>
          <w:rFonts w:ascii="Courier New" w:hAnsi="Courier New" w:cs="Courier New"/>
          <w:sz w:val="22"/>
          <w:szCs w:val="22"/>
        </w:rPr>
      </w:pPr>
    </w:p>
    <w:p w14:paraId="4CF0F267" w14:textId="77777777" w:rsidR="003535FE" w:rsidRPr="00EB1DA0" w:rsidRDefault="003535FE" w:rsidP="003535FE">
      <w:pPr>
        <w:rPr>
          <w:rFonts w:ascii="Courier New" w:hAnsi="Courier New" w:cs="Courier New"/>
          <w:sz w:val="22"/>
          <w:szCs w:val="22"/>
        </w:rPr>
      </w:pPr>
    </w:p>
    <w:p w14:paraId="52902997" w14:textId="265BEF73" w:rsidR="003535FE" w:rsidRPr="00EB1DA0" w:rsidRDefault="004B2AAF" w:rsidP="003535FE">
      <w:pPr>
        <w:jc w:val="center"/>
        <w:rPr>
          <w:rFonts w:ascii="Courier New" w:hAnsi="Courier New" w:cs="Courier New"/>
          <w:sz w:val="22"/>
          <w:szCs w:val="22"/>
        </w:rPr>
      </w:pPr>
      <w:r w:rsidRPr="00EB1DA0">
        <w:rPr>
          <w:rFonts w:ascii="Courier New" w:hAnsi="Courier New" w:cs="Courier New"/>
          <w:sz w:val="22"/>
          <w:szCs w:val="22"/>
        </w:rPr>
        <w:t>A BILL</w:t>
      </w:r>
    </w:p>
    <w:p w14:paraId="7F986D54" w14:textId="5DC0E4E0" w:rsidR="003535FE" w:rsidRPr="00EB1DA0" w:rsidRDefault="004969EF" w:rsidP="003535FE">
      <w:pPr>
        <w:jc w:val="center"/>
        <w:rPr>
          <w:rFonts w:ascii="Courier New" w:hAnsi="Courier New" w:cs="Courier New"/>
          <w:sz w:val="22"/>
          <w:szCs w:val="22"/>
        </w:rPr>
      </w:pPr>
      <w:proofErr w:type="gramStart"/>
      <w:r>
        <w:rPr>
          <w:rFonts w:ascii="Courier New" w:hAnsi="Courier New" w:cs="Courier New"/>
          <w:sz w:val="22"/>
          <w:szCs w:val="22"/>
        </w:rPr>
        <w:t>f</w:t>
      </w:r>
      <w:r w:rsidR="003535FE" w:rsidRPr="00EB1DA0">
        <w:rPr>
          <w:rFonts w:ascii="Courier New" w:hAnsi="Courier New" w:cs="Courier New"/>
          <w:sz w:val="22"/>
          <w:szCs w:val="22"/>
        </w:rPr>
        <w:t>or</w:t>
      </w:r>
      <w:proofErr w:type="gramEnd"/>
    </w:p>
    <w:p w14:paraId="6EE12EFA" w14:textId="7EA8F31E"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AN ACT relating to health insurance; mandating parity for mental health and substance use disorder under health insurance policies issued in the state;</w:t>
      </w:r>
      <w:r w:rsidR="00D91517">
        <w:rPr>
          <w:rFonts w:ascii="Courier New" w:hAnsi="Courier New" w:cs="Courier New"/>
          <w:sz w:val="22"/>
          <w:szCs w:val="22"/>
        </w:rPr>
        <w:t xml:space="preserve"> specifying insurer, nonprofit corporation, and health maintenance parity reporting requirements; specifying Commissioner parity implementation; specifying coverage requirements for medications for the treatment of substance use disorders;</w:t>
      </w:r>
      <w:r w:rsidRPr="00EB1DA0">
        <w:rPr>
          <w:rFonts w:ascii="Courier New" w:hAnsi="Courier New" w:cs="Courier New"/>
          <w:sz w:val="22"/>
          <w:szCs w:val="22"/>
        </w:rPr>
        <w:t xml:space="preserve"> specifying applicability; and providing for an effective date.</w:t>
      </w:r>
    </w:p>
    <w:p w14:paraId="45919612" w14:textId="77777777" w:rsidR="00D71B8A" w:rsidRPr="00EB1DA0" w:rsidRDefault="00D71B8A" w:rsidP="003535FE">
      <w:pPr>
        <w:rPr>
          <w:rFonts w:ascii="Courier New" w:hAnsi="Courier New" w:cs="Courier New"/>
          <w:sz w:val="22"/>
          <w:szCs w:val="22"/>
        </w:rPr>
      </w:pPr>
    </w:p>
    <w:p w14:paraId="46591D19" w14:textId="729FC3A9" w:rsidR="00D71B8A" w:rsidRPr="004969EF" w:rsidRDefault="00D71B8A" w:rsidP="003535FE">
      <w:pPr>
        <w:rPr>
          <w:rFonts w:ascii="Courier New" w:hAnsi="Courier New" w:cs="Courier New"/>
          <w:i/>
          <w:sz w:val="22"/>
          <w:szCs w:val="22"/>
        </w:rPr>
      </w:pPr>
      <w:r w:rsidRPr="004969EF">
        <w:rPr>
          <w:rFonts w:ascii="Courier New" w:hAnsi="Courier New" w:cs="Courier New"/>
          <w:i/>
          <w:sz w:val="22"/>
          <w:szCs w:val="22"/>
        </w:rPr>
        <w:t>Be it enacted by the Legislature of the State of Wyoming:</w:t>
      </w:r>
    </w:p>
    <w:p w14:paraId="0DA44961" w14:textId="77777777" w:rsidR="00D71B8A" w:rsidRPr="00EB1DA0" w:rsidRDefault="00D71B8A" w:rsidP="003535FE">
      <w:pPr>
        <w:rPr>
          <w:rFonts w:ascii="Courier New" w:hAnsi="Courier New" w:cs="Courier New"/>
          <w:sz w:val="22"/>
          <w:szCs w:val="22"/>
        </w:rPr>
      </w:pPr>
    </w:p>
    <w:p w14:paraId="762217C9" w14:textId="08EAC64A" w:rsidR="00D71B8A" w:rsidRPr="00EB1DA0" w:rsidRDefault="00F77637" w:rsidP="004D419E">
      <w:pPr>
        <w:ind w:firstLine="720"/>
        <w:rPr>
          <w:rFonts w:ascii="Courier New" w:hAnsi="Courier New" w:cs="Courier New"/>
          <w:sz w:val="22"/>
          <w:szCs w:val="22"/>
        </w:rPr>
      </w:pPr>
      <w:r w:rsidRPr="00EB1DA0">
        <w:rPr>
          <w:rFonts w:ascii="Courier New" w:hAnsi="Courier New" w:cs="Courier New"/>
          <w:b/>
          <w:sz w:val="22"/>
          <w:szCs w:val="22"/>
        </w:rPr>
        <w:t>Section 1.</w:t>
      </w:r>
      <w:r w:rsidRPr="00EB1DA0">
        <w:rPr>
          <w:rFonts w:ascii="Courier New" w:hAnsi="Courier New" w:cs="Courier New"/>
          <w:sz w:val="22"/>
          <w:szCs w:val="22"/>
        </w:rPr>
        <w:t xml:space="preserve">  W.S.  26-20-701 is created to read:</w:t>
      </w:r>
    </w:p>
    <w:p w14:paraId="1A033A93" w14:textId="77777777" w:rsidR="00F77637" w:rsidRPr="00EB1DA0" w:rsidRDefault="00F77637" w:rsidP="003535FE">
      <w:pPr>
        <w:rPr>
          <w:rFonts w:ascii="Courier New" w:hAnsi="Courier New" w:cs="Courier New"/>
          <w:sz w:val="22"/>
          <w:szCs w:val="22"/>
        </w:rPr>
      </w:pPr>
    </w:p>
    <w:p w14:paraId="31C5B0CB" w14:textId="3A0A7227"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Article 7</w:t>
      </w:r>
    </w:p>
    <w:p w14:paraId="081C2029" w14:textId="3EFACCA0"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Parity for Mental Health and Substance Use Disorder Insurance</w:t>
      </w:r>
    </w:p>
    <w:p w14:paraId="3688F9A1" w14:textId="77777777" w:rsidR="00F77637" w:rsidRPr="00EB1DA0" w:rsidRDefault="00F77637" w:rsidP="00F77637">
      <w:pPr>
        <w:rPr>
          <w:rFonts w:ascii="Courier New" w:hAnsi="Courier New" w:cs="Courier New"/>
          <w:sz w:val="22"/>
          <w:szCs w:val="22"/>
        </w:rPr>
      </w:pPr>
    </w:p>
    <w:p w14:paraId="3FDD77B8" w14:textId="51C63797" w:rsidR="00F77637" w:rsidRPr="00EB1DA0" w:rsidRDefault="00F77637" w:rsidP="004D419E">
      <w:pPr>
        <w:ind w:firstLine="720"/>
        <w:rPr>
          <w:rFonts w:ascii="Courier New" w:hAnsi="Courier New" w:cs="Courier New"/>
          <w:b/>
          <w:sz w:val="22"/>
          <w:szCs w:val="22"/>
        </w:rPr>
      </w:pPr>
      <w:r w:rsidRPr="00EB1DA0">
        <w:rPr>
          <w:rFonts w:ascii="Courier New" w:hAnsi="Courier New" w:cs="Courier New"/>
          <w:b/>
          <w:sz w:val="22"/>
          <w:szCs w:val="22"/>
        </w:rPr>
        <w:t xml:space="preserve">26-20-701.  Required mental health and substance use disorder parity </w:t>
      </w:r>
      <w:r w:rsidR="00795426" w:rsidRPr="00EB1DA0">
        <w:rPr>
          <w:rFonts w:ascii="Courier New" w:hAnsi="Courier New" w:cs="Courier New"/>
          <w:b/>
          <w:sz w:val="22"/>
          <w:szCs w:val="22"/>
        </w:rPr>
        <w:t>in individual and group policies or contracts</w:t>
      </w:r>
      <w:r w:rsidRPr="00EB1DA0">
        <w:rPr>
          <w:rFonts w:ascii="Courier New" w:hAnsi="Courier New" w:cs="Courier New"/>
          <w:b/>
          <w:sz w:val="22"/>
          <w:szCs w:val="22"/>
        </w:rPr>
        <w:t>.</w:t>
      </w:r>
    </w:p>
    <w:p w14:paraId="3C4F6A4E" w14:textId="77777777" w:rsidR="00795426" w:rsidRPr="00EB1DA0" w:rsidRDefault="00795426" w:rsidP="00F77637">
      <w:pPr>
        <w:rPr>
          <w:rFonts w:ascii="Courier New" w:hAnsi="Courier New" w:cs="Courier New"/>
          <w:sz w:val="22"/>
          <w:szCs w:val="22"/>
        </w:rPr>
      </w:pPr>
    </w:p>
    <w:p w14:paraId="4C1960B5" w14:textId="049FD8D9" w:rsidR="004969EF" w:rsidRDefault="0011278B" w:rsidP="0011278B">
      <w:pPr>
        <w:rPr>
          <w:rFonts w:ascii="Courier New" w:hAnsi="Courier New" w:cs="Courier New"/>
          <w:sz w:val="22"/>
          <w:szCs w:val="22"/>
        </w:rPr>
      </w:pPr>
      <w:r w:rsidRPr="00EB1DA0">
        <w:rPr>
          <w:rFonts w:ascii="Courier New" w:hAnsi="Courier New" w:cs="Courier New"/>
          <w:sz w:val="22"/>
          <w:szCs w:val="22"/>
        </w:rPr>
        <w:tab/>
        <w:t xml:space="preserve">(a) All individual or group health insurance policies </w:t>
      </w:r>
      <w:proofErr w:type="gramStart"/>
      <w:r w:rsidRPr="00EB1DA0">
        <w:rPr>
          <w:rFonts w:ascii="Courier New" w:hAnsi="Courier New" w:cs="Courier New"/>
          <w:sz w:val="22"/>
          <w:szCs w:val="22"/>
        </w:rPr>
        <w:t>providing</w:t>
      </w:r>
      <w:proofErr w:type="gramEnd"/>
      <w:r w:rsidRPr="00EB1DA0">
        <w:rPr>
          <w:rFonts w:ascii="Courier New" w:hAnsi="Courier New" w:cs="Courier New"/>
          <w:sz w:val="22"/>
          <w:szCs w:val="22"/>
        </w:rPr>
        <w:t xml:space="preserve"> coverage on an expen</w:t>
      </w:r>
      <w:r w:rsidR="006D197F" w:rsidRPr="00EB1DA0">
        <w:rPr>
          <w:rFonts w:ascii="Courier New" w:hAnsi="Courier New" w:cs="Courier New"/>
          <w:sz w:val="22"/>
          <w:szCs w:val="22"/>
        </w:rPr>
        <w:t xml:space="preserve">se incurred basis, individual </w:t>
      </w:r>
      <w:r w:rsidRPr="00EB1DA0">
        <w:rPr>
          <w:rFonts w:ascii="Courier New" w:hAnsi="Courier New" w:cs="Courier New"/>
          <w:sz w:val="22"/>
          <w:szCs w:val="22"/>
        </w:rPr>
        <w:t>and group service or in</w:t>
      </w:r>
      <w:r w:rsidR="006D197F" w:rsidRPr="00EB1DA0">
        <w:rPr>
          <w:rFonts w:ascii="Courier New" w:hAnsi="Courier New" w:cs="Courier New"/>
          <w:sz w:val="22"/>
          <w:szCs w:val="22"/>
        </w:rPr>
        <w:t xml:space="preserve">demnity type health insurance </w:t>
      </w:r>
      <w:r w:rsidRPr="00EB1DA0">
        <w:rPr>
          <w:rFonts w:ascii="Courier New" w:hAnsi="Courier New" w:cs="Courier New"/>
          <w:sz w:val="22"/>
          <w:szCs w:val="22"/>
        </w:rPr>
        <w:t>contracts issued by any ins</w:t>
      </w:r>
      <w:r w:rsidR="00E910B2" w:rsidRPr="00EB1DA0">
        <w:rPr>
          <w:rFonts w:ascii="Courier New" w:hAnsi="Courier New" w:cs="Courier New"/>
          <w:sz w:val="22"/>
          <w:szCs w:val="22"/>
        </w:rPr>
        <w:t xml:space="preserve">urer, including any nonprofit </w:t>
      </w:r>
      <w:r w:rsidRPr="00EB1DA0">
        <w:rPr>
          <w:rFonts w:ascii="Courier New" w:hAnsi="Courier New" w:cs="Courier New"/>
          <w:sz w:val="22"/>
          <w:szCs w:val="22"/>
        </w:rPr>
        <w:t>corporation and individua</w:t>
      </w:r>
      <w:r w:rsidR="00E910B2" w:rsidRPr="00EB1DA0">
        <w:rPr>
          <w:rFonts w:ascii="Courier New" w:hAnsi="Courier New" w:cs="Courier New"/>
          <w:sz w:val="22"/>
          <w:szCs w:val="22"/>
        </w:rPr>
        <w:t xml:space="preserve">l and group service contracts </w:t>
      </w:r>
      <w:r w:rsidRPr="00EB1DA0">
        <w:rPr>
          <w:rFonts w:ascii="Courier New" w:hAnsi="Courier New" w:cs="Courier New"/>
          <w:sz w:val="22"/>
          <w:szCs w:val="22"/>
        </w:rPr>
        <w:t>issued by a health maintenance organization, shall</w:t>
      </w:r>
      <w:r w:rsidR="003B7DB7" w:rsidRPr="00EB1DA0">
        <w:rPr>
          <w:rFonts w:ascii="Courier New" w:hAnsi="Courier New" w:cs="Courier New"/>
          <w:sz w:val="22"/>
          <w:szCs w:val="22"/>
        </w:rPr>
        <w:t xml:space="preserve"> meet the requirements of</w:t>
      </w:r>
      <w:r w:rsidR="000620AA" w:rsidRPr="00EB1DA0">
        <w:rPr>
          <w:rFonts w:ascii="Courier New" w:hAnsi="Courier New" w:cs="Courier New"/>
          <w:sz w:val="22"/>
          <w:szCs w:val="22"/>
        </w:rPr>
        <w:t>, and the Commissioner may enforce,</w:t>
      </w:r>
      <w:r w:rsidR="003B7DB7" w:rsidRPr="00EB1DA0">
        <w:rPr>
          <w:rFonts w:ascii="Courier New" w:hAnsi="Courier New" w:cs="Courier New"/>
          <w:sz w:val="22"/>
          <w:szCs w:val="22"/>
        </w:rPr>
        <w:t xml:space="preserve"> the Mental Health Parity and Addiction Equity Act of 2008 found at 42 U.S.C. 300gg-26 and all related regulations as of January 1, 2018, includin</w:t>
      </w:r>
      <w:r w:rsidR="00DF5D53" w:rsidRPr="00EB1DA0">
        <w:rPr>
          <w:rFonts w:ascii="Courier New" w:hAnsi="Courier New" w:cs="Courier New"/>
          <w:sz w:val="22"/>
          <w:szCs w:val="22"/>
        </w:rPr>
        <w:t>g 45 CFR 146.136, 45 CFR 147.160</w:t>
      </w:r>
      <w:r w:rsidR="003B7DB7" w:rsidRPr="00EB1DA0">
        <w:rPr>
          <w:rFonts w:ascii="Courier New" w:hAnsi="Courier New" w:cs="Courier New"/>
          <w:sz w:val="22"/>
          <w:szCs w:val="22"/>
        </w:rPr>
        <w:t>, and 45 CFR 156.115(a)(3).</w:t>
      </w:r>
      <w:r w:rsidR="000620AA" w:rsidRPr="00EB1DA0">
        <w:rPr>
          <w:rFonts w:ascii="Courier New" w:hAnsi="Courier New" w:cs="Courier New"/>
          <w:sz w:val="22"/>
          <w:szCs w:val="22"/>
        </w:rPr>
        <w:t xml:space="preserve"> </w:t>
      </w:r>
    </w:p>
    <w:p w14:paraId="034EAF30" w14:textId="77777777" w:rsidR="004969EF" w:rsidRDefault="004969EF" w:rsidP="0011278B">
      <w:pPr>
        <w:rPr>
          <w:rFonts w:ascii="Courier New" w:hAnsi="Courier New" w:cs="Courier New"/>
          <w:sz w:val="22"/>
          <w:szCs w:val="22"/>
        </w:rPr>
      </w:pPr>
    </w:p>
    <w:p w14:paraId="7CA37A4F" w14:textId="27A1E8BA" w:rsidR="004969EF" w:rsidRPr="0063156F" w:rsidRDefault="004969EF" w:rsidP="0011278B">
      <w:pPr>
        <w:rPr>
          <w:rFonts w:ascii="Courier New" w:hAnsi="Courier New" w:cs="Courier New"/>
          <w:b/>
          <w:sz w:val="22"/>
          <w:szCs w:val="22"/>
        </w:rPr>
      </w:pPr>
      <w:r>
        <w:rPr>
          <w:rFonts w:ascii="Courier New" w:hAnsi="Courier New" w:cs="Courier New"/>
          <w:sz w:val="22"/>
          <w:szCs w:val="22"/>
        </w:rPr>
        <w:tab/>
      </w:r>
      <w:proofErr w:type="gramStart"/>
      <w:r w:rsidRPr="0063156F">
        <w:rPr>
          <w:rFonts w:ascii="Courier New" w:hAnsi="Courier New" w:cs="Courier New"/>
          <w:b/>
          <w:sz w:val="22"/>
          <w:szCs w:val="22"/>
        </w:rPr>
        <w:t>26-20-702.</w:t>
      </w:r>
      <w:r w:rsidRPr="0063156F">
        <w:rPr>
          <w:rFonts w:ascii="Courier New" w:hAnsi="Courier New" w:cs="Courier New"/>
          <w:b/>
          <w:sz w:val="22"/>
          <w:szCs w:val="22"/>
        </w:rPr>
        <w:tab/>
        <w:t>Required parity reporting</w:t>
      </w:r>
      <w:r w:rsidR="0076355F">
        <w:rPr>
          <w:rFonts w:ascii="Courier New" w:hAnsi="Courier New" w:cs="Courier New"/>
          <w:b/>
          <w:sz w:val="22"/>
          <w:szCs w:val="22"/>
        </w:rPr>
        <w:t>.</w:t>
      </w:r>
      <w:proofErr w:type="gramEnd"/>
    </w:p>
    <w:p w14:paraId="2698198C" w14:textId="08E27F8A" w:rsidR="004969EF" w:rsidRDefault="004969EF" w:rsidP="0011278B">
      <w:pPr>
        <w:rPr>
          <w:rFonts w:ascii="Courier New" w:hAnsi="Courier New" w:cs="Courier New"/>
          <w:sz w:val="22"/>
          <w:szCs w:val="22"/>
        </w:rPr>
      </w:pPr>
      <w:r>
        <w:rPr>
          <w:rFonts w:ascii="Courier New" w:hAnsi="Courier New" w:cs="Courier New"/>
          <w:sz w:val="22"/>
          <w:szCs w:val="22"/>
        </w:rPr>
        <w:tab/>
        <w:t xml:space="preserve">(a) Each insurer, nonprofit corporation, and health maintenance organization that issue individual or group health insurance policies </w:t>
      </w:r>
      <w:r w:rsidRPr="00EB1DA0">
        <w:rPr>
          <w:rFonts w:ascii="Courier New" w:hAnsi="Courier New" w:cs="Courier New"/>
          <w:sz w:val="22"/>
          <w:szCs w:val="22"/>
        </w:rPr>
        <w:t>providing coverage on an expense incurred basis, individual and group service or indemnity type health insurance contracts</w:t>
      </w:r>
      <w:r>
        <w:rPr>
          <w:rFonts w:ascii="Courier New" w:hAnsi="Courier New" w:cs="Courier New"/>
          <w:sz w:val="22"/>
          <w:szCs w:val="22"/>
        </w:rPr>
        <w:t>, and individual and group service contracts that provide mental health and substance use disorder benefits shall</w:t>
      </w:r>
      <w:r w:rsidR="0063156F">
        <w:rPr>
          <w:rFonts w:ascii="Courier New" w:hAnsi="Courier New" w:cs="Courier New"/>
          <w:sz w:val="22"/>
          <w:szCs w:val="22"/>
        </w:rPr>
        <w:t xml:space="preserve"> issue an annual report to the Commissioner by March 1 that contains the following information:</w:t>
      </w:r>
    </w:p>
    <w:p w14:paraId="0EA86DF2" w14:textId="7D7ABC03" w:rsidR="00935D85" w:rsidRDefault="00935D85" w:rsidP="00935D85">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w:t>
      </w:r>
      <w:proofErr w:type="spellStart"/>
      <w:r>
        <w:rPr>
          <w:rFonts w:ascii="Courier New" w:hAnsi="Courier New" w:cs="Courier New"/>
          <w:sz w:val="22"/>
          <w:szCs w:val="22"/>
        </w:rPr>
        <w:t>i</w:t>
      </w:r>
      <w:proofErr w:type="spellEnd"/>
      <w:r>
        <w:rPr>
          <w:rFonts w:ascii="Courier New" w:hAnsi="Courier New" w:cs="Courier New"/>
          <w:sz w:val="22"/>
          <w:szCs w:val="22"/>
        </w:rPr>
        <w:t xml:space="preserve">) </w:t>
      </w:r>
      <w:r w:rsidRPr="00935D85">
        <w:rPr>
          <w:rFonts w:ascii="Courier New" w:hAnsi="Courier New" w:cs="Courier New"/>
          <w:sz w:val="22"/>
          <w:szCs w:val="22"/>
        </w:rPr>
        <w:t xml:space="preserve">A description of the process used to develop or select the medical necessity criteria for mental health and substance use disorder benefits and the process used to develop </w:t>
      </w:r>
      <w:r w:rsidRPr="00935D85">
        <w:rPr>
          <w:rFonts w:ascii="Courier New" w:hAnsi="Courier New" w:cs="Courier New"/>
          <w:sz w:val="22"/>
          <w:szCs w:val="22"/>
        </w:rPr>
        <w:lastRenderedPageBreak/>
        <w:t>or select the medical necessity criteria fo</w:t>
      </w:r>
      <w:r>
        <w:rPr>
          <w:rFonts w:ascii="Courier New" w:hAnsi="Courier New" w:cs="Courier New"/>
          <w:sz w:val="22"/>
          <w:szCs w:val="22"/>
        </w:rPr>
        <w:t>r medical and surgical benefits</w:t>
      </w:r>
      <w:proofErr w:type="gramStart"/>
      <w:r>
        <w:rPr>
          <w:rFonts w:ascii="Courier New" w:hAnsi="Courier New" w:cs="Courier New"/>
          <w:sz w:val="22"/>
          <w:szCs w:val="22"/>
        </w:rPr>
        <w:t>;</w:t>
      </w:r>
      <w:proofErr w:type="gramEnd"/>
      <w:r w:rsidRPr="00935D85">
        <w:rPr>
          <w:rFonts w:ascii="Courier New" w:hAnsi="Courier New" w:cs="Courier New"/>
          <w:sz w:val="22"/>
          <w:szCs w:val="22"/>
        </w:rPr>
        <w:t xml:space="preserve"> </w:t>
      </w:r>
    </w:p>
    <w:p w14:paraId="04B81F2C" w14:textId="1329115E" w:rsidR="00935D85" w:rsidRDefault="00935D85" w:rsidP="00935D85">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 </w:t>
      </w:r>
      <w:r w:rsidRPr="00935D85">
        <w:rPr>
          <w:rFonts w:ascii="Courier New" w:hAnsi="Courier New" w:cs="Courier New"/>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Pr>
          <w:rFonts w:ascii="Courier New" w:hAnsi="Courier New" w:cs="Courier New"/>
          <w:sz w:val="22"/>
          <w:szCs w:val="22"/>
        </w:rPr>
        <w:t xml:space="preserve"> any classification of benefits;</w:t>
      </w:r>
    </w:p>
    <w:p w14:paraId="697BB5E6" w14:textId="53CA4140" w:rsidR="00935D85" w:rsidRDefault="00935D85" w:rsidP="00935D85">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(iii) </w:t>
      </w:r>
      <w:r w:rsidRPr="00935D85">
        <w:rPr>
          <w:rFonts w:ascii="Courier New" w:hAnsi="Courier New" w:cs="Courier New"/>
          <w:sz w:val="22"/>
          <w:szCs w:val="22"/>
        </w:rPr>
        <w:t>The results of an analysis that demonstrates that for the medical necessi</w:t>
      </w:r>
      <w:r>
        <w:rPr>
          <w:rFonts w:ascii="Courier New" w:hAnsi="Courier New" w:cs="Courier New"/>
          <w:sz w:val="22"/>
          <w:szCs w:val="22"/>
        </w:rPr>
        <w:t>ty criteria described in item (</w:t>
      </w:r>
      <w:proofErr w:type="spellStart"/>
      <w:r>
        <w:rPr>
          <w:rFonts w:ascii="Courier New" w:hAnsi="Courier New" w:cs="Courier New"/>
          <w:sz w:val="22"/>
          <w:szCs w:val="22"/>
        </w:rPr>
        <w:t>i</w:t>
      </w:r>
      <w:proofErr w:type="spellEnd"/>
      <w:r w:rsidRPr="00935D85">
        <w:rPr>
          <w:rFonts w:ascii="Courier New" w:hAnsi="Courier New" w:cs="Courier New"/>
          <w:sz w:val="22"/>
          <w:szCs w:val="22"/>
        </w:rPr>
        <w:t>) and for</w:t>
      </w:r>
      <w:r>
        <w:rPr>
          <w:rFonts w:ascii="Courier New" w:hAnsi="Courier New" w:cs="Courier New"/>
          <w:sz w:val="22"/>
          <w:szCs w:val="22"/>
        </w:rPr>
        <w:t xml:space="preserve"> each NQTL identified in item (ii</w:t>
      </w:r>
      <w:r w:rsidRPr="00935D85">
        <w:rPr>
          <w:rFonts w:ascii="Courier New" w:hAnsi="Courier New" w:cs="Courier New"/>
          <w:sz w:val="22"/>
          <w:szCs w:val="22"/>
        </w:rPr>
        <w:t>),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D93750E" w14:textId="3A51B15B"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(A) </w:t>
      </w:r>
      <w:r w:rsidRPr="00CA377A">
        <w:rPr>
          <w:rFonts w:ascii="Courier New" w:hAnsi="Courier New" w:cs="Courier New"/>
          <w:sz w:val="22"/>
          <w:szCs w:val="22"/>
        </w:rPr>
        <w:t>Identify the factors used to determine that an NQTL will apply to a benefit, including factors that were considered but rejected</w:t>
      </w:r>
      <w:proofErr w:type="gramStart"/>
      <w:r>
        <w:rPr>
          <w:rFonts w:ascii="Courier New" w:hAnsi="Courier New" w:cs="Courier New"/>
          <w:sz w:val="22"/>
          <w:szCs w:val="22"/>
        </w:rPr>
        <w:t>;</w:t>
      </w:r>
      <w:proofErr w:type="gramEnd"/>
    </w:p>
    <w:p w14:paraId="34B4391A" w14:textId="62620E99"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(B) </w:t>
      </w:r>
      <w:r w:rsidRPr="00CA377A">
        <w:rPr>
          <w:rFonts w:ascii="Courier New" w:hAnsi="Courier New" w:cs="Courier New"/>
          <w:sz w:val="22"/>
          <w:szCs w:val="22"/>
        </w:rPr>
        <w:t>Identify and define the specific evidentiary standards used to define the factors and any other evidence relied upon in designing each NQTL</w:t>
      </w:r>
      <w:r>
        <w:rPr>
          <w:rFonts w:ascii="Courier New" w:hAnsi="Courier New" w:cs="Courier New"/>
          <w:sz w:val="22"/>
          <w:szCs w:val="22"/>
        </w:rPr>
        <w:t>;</w:t>
      </w:r>
    </w:p>
    <w:p w14:paraId="5A74FDBD" w14:textId="3D4940C9"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(C) </w:t>
      </w:r>
      <w:r w:rsidRPr="00CA377A">
        <w:rPr>
          <w:rFonts w:ascii="Courier New" w:hAnsi="Courier New" w:cs="Courier New"/>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Courier New" w:hAnsi="Courier New" w:cs="Courier New"/>
          <w:sz w:val="22"/>
          <w:szCs w:val="22"/>
        </w:rPr>
        <w:t>;</w:t>
      </w:r>
    </w:p>
    <w:p w14:paraId="5FD5E24E" w14:textId="5C6A6235" w:rsidR="00CA377A" w:rsidRP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(D) </w:t>
      </w:r>
      <w:r w:rsidRPr="00CA377A">
        <w:rPr>
          <w:rFonts w:ascii="Courier New" w:hAnsi="Courier New" w:cs="Courier New"/>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Courier New" w:hAnsi="Courier New" w:cs="Courier New"/>
          <w:sz w:val="22"/>
          <w:szCs w:val="22"/>
        </w:rPr>
        <w:t>; and</w:t>
      </w:r>
    </w:p>
    <w:p w14:paraId="4269FB51" w14:textId="53436718"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(E) </w:t>
      </w:r>
      <w:r w:rsidRPr="00CA377A">
        <w:rPr>
          <w:rFonts w:ascii="Courier New" w:hAnsi="Courier New" w:cs="Courier New"/>
          <w:sz w:val="22"/>
          <w:szCs w:val="22"/>
        </w:rPr>
        <w:t>Disclose the specific findings and conclusions reached by the insurer</w:t>
      </w:r>
      <w:r>
        <w:rPr>
          <w:rFonts w:ascii="Courier New" w:hAnsi="Courier New" w:cs="Courier New"/>
          <w:sz w:val="22"/>
          <w:szCs w:val="22"/>
        </w:rPr>
        <w:t>, nonprofit corporation, or health maintenance organization</w:t>
      </w:r>
      <w:r w:rsidRPr="00CA377A">
        <w:rPr>
          <w:rFonts w:ascii="Courier New" w:hAnsi="Courier New" w:cs="Courier New"/>
          <w:sz w:val="22"/>
          <w:szCs w:val="22"/>
        </w:rPr>
        <w:t xml:space="preserve"> that the results of the analyses above indicate that the insurer</w:t>
      </w:r>
      <w:r>
        <w:rPr>
          <w:rFonts w:ascii="Courier New" w:hAnsi="Courier New" w:cs="Courier New"/>
          <w:sz w:val="22"/>
          <w:szCs w:val="22"/>
        </w:rPr>
        <w:t>, nonprofit corporation, or health maintenance organization</w:t>
      </w:r>
      <w:r w:rsidRPr="00CA377A">
        <w:rPr>
          <w:rFonts w:ascii="Courier New" w:hAnsi="Courier New" w:cs="Courier New"/>
          <w:sz w:val="22"/>
          <w:szCs w:val="22"/>
        </w:rPr>
        <w:t xml:space="preserve"> is in compliance with this section and the Mental Health Parity and Addiction Equity Act of 2008 and its implementing and related regulations, which includes 45 CFR 146.136, 45 CFR 147.160, and 45 CFR 156.115(a)(3).</w:t>
      </w:r>
    </w:p>
    <w:p w14:paraId="345E409F" w14:textId="77777777" w:rsidR="0076355F" w:rsidRDefault="0076355F" w:rsidP="00CA377A">
      <w:pPr>
        <w:rPr>
          <w:rFonts w:ascii="Courier New" w:hAnsi="Courier New" w:cs="Courier New"/>
          <w:sz w:val="22"/>
          <w:szCs w:val="22"/>
        </w:rPr>
      </w:pPr>
    </w:p>
    <w:p w14:paraId="1EE1EAE8" w14:textId="5CB71C4E" w:rsidR="0076355F" w:rsidRPr="008408DF" w:rsidRDefault="0076355F" w:rsidP="00CA377A">
      <w:pPr>
        <w:rPr>
          <w:rFonts w:ascii="Courier New" w:hAnsi="Courier New" w:cs="Courier New"/>
          <w:b/>
          <w:sz w:val="22"/>
          <w:szCs w:val="22"/>
        </w:rPr>
      </w:pPr>
      <w:r w:rsidRPr="008408DF">
        <w:rPr>
          <w:rFonts w:ascii="Courier New" w:hAnsi="Courier New" w:cs="Courier New"/>
          <w:b/>
          <w:sz w:val="22"/>
          <w:szCs w:val="22"/>
        </w:rPr>
        <w:tab/>
      </w:r>
      <w:proofErr w:type="gramStart"/>
      <w:r w:rsidRPr="008408DF">
        <w:rPr>
          <w:rFonts w:ascii="Courier New" w:hAnsi="Courier New" w:cs="Courier New"/>
          <w:b/>
          <w:sz w:val="22"/>
          <w:szCs w:val="22"/>
        </w:rPr>
        <w:t>26-20-703</w:t>
      </w:r>
      <w:r w:rsidR="00961B11">
        <w:rPr>
          <w:rFonts w:ascii="Courier New" w:hAnsi="Courier New" w:cs="Courier New"/>
          <w:b/>
          <w:sz w:val="22"/>
          <w:szCs w:val="22"/>
        </w:rPr>
        <w:t>.</w:t>
      </w:r>
      <w:r w:rsidRPr="008408DF">
        <w:rPr>
          <w:rFonts w:ascii="Courier New" w:hAnsi="Courier New" w:cs="Courier New"/>
          <w:b/>
          <w:sz w:val="22"/>
          <w:szCs w:val="22"/>
        </w:rPr>
        <w:t xml:space="preserve"> Commissioner implementation specifications.</w:t>
      </w:r>
      <w:proofErr w:type="gramEnd"/>
    </w:p>
    <w:p w14:paraId="0969E850" w14:textId="64DF51CA" w:rsidR="0076355F" w:rsidRDefault="0076355F" w:rsidP="00CA377A">
      <w:pPr>
        <w:rPr>
          <w:rFonts w:ascii="Courier New" w:hAnsi="Courier New" w:cs="Courier New"/>
          <w:sz w:val="22"/>
          <w:szCs w:val="22"/>
        </w:rPr>
      </w:pPr>
      <w:r>
        <w:rPr>
          <w:rFonts w:ascii="Courier New" w:hAnsi="Courier New" w:cs="Courier New"/>
          <w:sz w:val="22"/>
          <w:szCs w:val="22"/>
        </w:rPr>
        <w:tab/>
        <w:t xml:space="preserve">(a) </w:t>
      </w:r>
      <w:r w:rsidRPr="0076355F">
        <w:rPr>
          <w:rFonts w:ascii="Courier New" w:hAnsi="Courier New" w:cs="Courier New"/>
          <w:sz w:val="22"/>
          <w:szCs w:val="22"/>
        </w:rPr>
        <w:t xml:space="preserve">The </w:t>
      </w:r>
      <w:r>
        <w:rPr>
          <w:rFonts w:ascii="Courier New" w:hAnsi="Courier New" w:cs="Courier New"/>
          <w:sz w:val="22"/>
          <w:szCs w:val="22"/>
        </w:rPr>
        <w:t>Commissioner</w:t>
      </w:r>
      <w:r w:rsidRPr="0076355F">
        <w:rPr>
          <w:rFonts w:ascii="Courier New" w:hAnsi="Courier New" w:cs="Courier New"/>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3E62DCDE" w14:textId="47084FD8" w:rsidR="0076355F" w:rsidRDefault="0076355F" w:rsidP="007635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w:t>
      </w:r>
      <w:proofErr w:type="spellStart"/>
      <w:r>
        <w:rPr>
          <w:rFonts w:ascii="Courier New" w:hAnsi="Courier New" w:cs="Courier New"/>
          <w:sz w:val="22"/>
          <w:szCs w:val="22"/>
        </w:rPr>
        <w:t>i</w:t>
      </w:r>
      <w:proofErr w:type="spellEnd"/>
      <w:r>
        <w:rPr>
          <w:rFonts w:ascii="Courier New" w:hAnsi="Courier New" w:cs="Courier New"/>
          <w:sz w:val="22"/>
          <w:szCs w:val="22"/>
        </w:rPr>
        <w:t xml:space="preserve">) </w:t>
      </w:r>
      <w:r w:rsidRPr="0076355F">
        <w:rPr>
          <w:rFonts w:ascii="Courier New" w:hAnsi="Courier New" w:cs="Courier New"/>
          <w:sz w:val="22"/>
          <w:szCs w:val="22"/>
        </w:rPr>
        <w:t>Proactively</w:t>
      </w:r>
      <w:r>
        <w:rPr>
          <w:rFonts w:ascii="Courier New" w:hAnsi="Courier New" w:cs="Courier New"/>
          <w:sz w:val="22"/>
          <w:szCs w:val="22"/>
        </w:rPr>
        <w:t xml:space="preserve"> ensuring compliance by insurers, nonprofit corporations, and health maintenance organizations;</w:t>
      </w:r>
    </w:p>
    <w:p w14:paraId="50259D71" w14:textId="2E240E96" w:rsidR="0076355F" w:rsidRDefault="0076355F" w:rsidP="007635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 </w:t>
      </w:r>
      <w:r w:rsidRPr="0076355F">
        <w:rPr>
          <w:rFonts w:ascii="Courier New" w:hAnsi="Courier New" w:cs="Courier New"/>
          <w:sz w:val="22"/>
          <w:szCs w:val="22"/>
        </w:rPr>
        <w:t>Evaluating all consumer or provider complaints regarding mental health and substance use disorder coverage for possible parity vi</w:t>
      </w:r>
      <w:r>
        <w:rPr>
          <w:rFonts w:ascii="Courier New" w:hAnsi="Courier New" w:cs="Courier New"/>
          <w:sz w:val="22"/>
          <w:szCs w:val="22"/>
        </w:rPr>
        <w:t>olations</w:t>
      </w:r>
      <w:proofErr w:type="gramStart"/>
      <w:r>
        <w:rPr>
          <w:rFonts w:ascii="Courier New" w:hAnsi="Courier New" w:cs="Courier New"/>
          <w:sz w:val="22"/>
          <w:szCs w:val="22"/>
        </w:rPr>
        <w:t>;</w:t>
      </w:r>
      <w:proofErr w:type="gramEnd"/>
    </w:p>
    <w:p w14:paraId="6C2805FF" w14:textId="14227F39" w:rsidR="0076355F" w:rsidRDefault="0076355F" w:rsidP="007635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(iii) </w:t>
      </w:r>
      <w:r w:rsidRPr="0076355F">
        <w:rPr>
          <w:rFonts w:ascii="Courier New" w:hAnsi="Courier New" w:cs="Courier New"/>
          <w:sz w:val="22"/>
          <w:szCs w:val="22"/>
        </w:rPr>
        <w:t>Performing parity compliance market conduct examinations of insurers</w:t>
      </w:r>
      <w:r>
        <w:rPr>
          <w:rFonts w:ascii="Courier New" w:hAnsi="Courier New" w:cs="Courier New"/>
          <w:sz w:val="22"/>
          <w:szCs w:val="22"/>
        </w:rPr>
        <w:t>, nonprofit corporations, and health maintenance organizations</w:t>
      </w:r>
      <w:r w:rsidRPr="0076355F">
        <w:rPr>
          <w:rFonts w:ascii="Courier New" w:hAnsi="Courier New" w:cs="Courier New"/>
          <w:sz w:val="22"/>
          <w:szCs w:val="22"/>
        </w:rPr>
        <w:t xml:space="preserve">, particularly market conduct examinations that focus on </w:t>
      </w:r>
      <w:proofErr w:type="spellStart"/>
      <w:r w:rsidRPr="0076355F">
        <w:rPr>
          <w:rFonts w:ascii="Courier New" w:hAnsi="Courier New" w:cs="Courier New"/>
          <w:sz w:val="22"/>
          <w:szCs w:val="22"/>
        </w:rPr>
        <w:t>nonquantitative</w:t>
      </w:r>
      <w:proofErr w:type="spellEnd"/>
      <w:r w:rsidRPr="0076355F">
        <w:rPr>
          <w:rFonts w:ascii="Courier New" w:hAnsi="Courier New" w:cs="Courier New"/>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Pr="0076355F">
        <w:rPr>
          <w:rFonts w:ascii="Courier New" w:hAnsi="Courier New" w:cs="Courier New"/>
          <w:sz w:val="22"/>
          <w:szCs w:val="22"/>
        </w:rPr>
        <w:t>nonqua</w:t>
      </w:r>
      <w:r w:rsidR="0091595F">
        <w:rPr>
          <w:rFonts w:ascii="Courier New" w:hAnsi="Courier New" w:cs="Courier New"/>
          <w:sz w:val="22"/>
          <w:szCs w:val="22"/>
        </w:rPr>
        <w:t>ntitative</w:t>
      </w:r>
      <w:proofErr w:type="spellEnd"/>
      <w:r w:rsidR="0091595F">
        <w:rPr>
          <w:rFonts w:ascii="Courier New" w:hAnsi="Courier New" w:cs="Courier New"/>
          <w:sz w:val="22"/>
          <w:szCs w:val="22"/>
        </w:rPr>
        <w:t xml:space="preserve"> treatment limitations;</w:t>
      </w:r>
    </w:p>
    <w:p w14:paraId="40D3B9FF" w14:textId="192E9B45" w:rsidR="0091595F" w:rsidRDefault="0091595F" w:rsidP="009159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(iv) </w:t>
      </w:r>
      <w:r w:rsidRPr="0076355F">
        <w:rPr>
          <w:rFonts w:ascii="Courier New" w:hAnsi="Courier New" w:cs="Courier New"/>
          <w:sz w:val="22"/>
          <w:szCs w:val="22"/>
        </w:rPr>
        <w:t>Requesting that insurers</w:t>
      </w:r>
      <w:r>
        <w:rPr>
          <w:rFonts w:ascii="Courier New" w:hAnsi="Courier New" w:cs="Courier New"/>
          <w:sz w:val="22"/>
          <w:szCs w:val="22"/>
        </w:rPr>
        <w:t>, nonprofit corporations, and health maintenance organizations</w:t>
      </w:r>
      <w:r w:rsidRPr="0076355F">
        <w:rPr>
          <w:rFonts w:ascii="Courier New" w:hAnsi="Courier New" w:cs="Courier New"/>
          <w:sz w:val="22"/>
          <w:szCs w:val="22"/>
        </w:rPr>
        <w:t xml:space="preserve"> submit comparative analyses during the form review process demonstrating how they design and apply </w:t>
      </w:r>
      <w:proofErr w:type="spellStart"/>
      <w:r w:rsidRPr="0076355F">
        <w:rPr>
          <w:rFonts w:ascii="Courier New" w:hAnsi="Courier New" w:cs="Courier New"/>
          <w:sz w:val="22"/>
          <w:szCs w:val="22"/>
        </w:rPr>
        <w:t>nonquantitative</w:t>
      </w:r>
      <w:proofErr w:type="spellEnd"/>
      <w:r w:rsidRPr="0076355F">
        <w:rPr>
          <w:rFonts w:ascii="Courier New" w:hAnsi="Courier New" w:cs="Courier New"/>
          <w:sz w:val="22"/>
          <w:szCs w:val="22"/>
        </w:rPr>
        <w:t xml:space="preserve"> treatment limitations, both as written and in operation, for mental health and substance use disorder benefits as compared to how they design and apply </w:t>
      </w:r>
      <w:proofErr w:type="spellStart"/>
      <w:r w:rsidRPr="0076355F">
        <w:rPr>
          <w:rFonts w:ascii="Courier New" w:hAnsi="Courier New" w:cs="Courier New"/>
          <w:sz w:val="22"/>
          <w:szCs w:val="22"/>
        </w:rPr>
        <w:t>nonquantitative</w:t>
      </w:r>
      <w:proofErr w:type="spellEnd"/>
      <w:r w:rsidRPr="0076355F">
        <w:rPr>
          <w:rFonts w:ascii="Courier New" w:hAnsi="Courier New" w:cs="Courier New"/>
          <w:sz w:val="22"/>
          <w:szCs w:val="22"/>
        </w:rPr>
        <w:t xml:space="preserve"> treatment limitations, as written and in operation, fo</w:t>
      </w:r>
      <w:r w:rsidR="009E592E">
        <w:rPr>
          <w:rFonts w:ascii="Courier New" w:hAnsi="Courier New" w:cs="Courier New"/>
          <w:sz w:val="22"/>
          <w:szCs w:val="22"/>
        </w:rPr>
        <w:t>r medical and surgical benefits; and</w:t>
      </w:r>
    </w:p>
    <w:p w14:paraId="3E54A3D6" w14:textId="6CE1E173" w:rsidR="009E592E" w:rsidRDefault="009E592E" w:rsidP="009E592E">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(v) </w:t>
      </w:r>
      <w:r w:rsidRPr="0076355F">
        <w:rPr>
          <w:rFonts w:ascii="Courier New" w:hAnsi="Courier New" w:cs="Courier New"/>
          <w:sz w:val="22"/>
          <w:szCs w:val="22"/>
        </w:rPr>
        <w:t xml:space="preserve">The Commissioner </w:t>
      </w:r>
      <w:r>
        <w:rPr>
          <w:rFonts w:ascii="Courier New" w:hAnsi="Courier New" w:cs="Courier New"/>
          <w:sz w:val="22"/>
          <w:szCs w:val="22"/>
        </w:rPr>
        <w:t>may</w:t>
      </w:r>
      <w:r w:rsidRPr="0076355F">
        <w:rPr>
          <w:rFonts w:ascii="Courier New" w:hAnsi="Courier New" w:cs="Courier New"/>
          <w:sz w:val="22"/>
          <w:szCs w:val="22"/>
        </w:rPr>
        <w:t xml:space="preserve"> adopt rules</w:t>
      </w:r>
      <w:r>
        <w:rPr>
          <w:rFonts w:ascii="Courier New" w:hAnsi="Courier New" w:cs="Courier New"/>
          <w:sz w:val="22"/>
          <w:szCs w:val="22"/>
        </w:rPr>
        <w:t xml:space="preserve"> </w:t>
      </w:r>
      <w:r w:rsidRPr="0076355F">
        <w:rPr>
          <w:rFonts w:ascii="Courier New" w:hAnsi="Courier New" w:cs="Courier New"/>
          <w:sz w:val="22"/>
          <w:szCs w:val="22"/>
        </w:rPr>
        <w:t>as may be necessary to effectuate any provisions of the Paul Wellstone and Pete Domenici Mental Health Parity and Addiction Equity Act of 2008 that relate to the business of insurance.</w:t>
      </w:r>
    </w:p>
    <w:p w14:paraId="08FA0AF7" w14:textId="16AF821A" w:rsidR="008408DF" w:rsidRDefault="008408DF" w:rsidP="009E592E">
      <w:pPr>
        <w:rPr>
          <w:rFonts w:ascii="Courier New" w:hAnsi="Courier New" w:cs="Courier New"/>
          <w:sz w:val="22"/>
          <w:szCs w:val="22"/>
        </w:rPr>
      </w:pPr>
      <w:r>
        <w:rPr>
          <w:rFonts w:ascii="Courier New" w:hAnsi="Courier New" w:cs="Courier New"/>
          <w:sz w:val="22"/>
          <w:szCs w:val="22"/>
        </w:rPr>
        <w:tab/>
        <w:t xml:space="preserve">(b) </w:t>
      </w:r>
      <w:r w:rsidRPr="008408DF">
        <w:rPr>
          <w:rFonts w:ascii="Courier New" w:hAnsi="Courier New" w:cs="Courier New"/>
          <w:sz w:val="22"/>
          <w:szCs w:val="22"/>
        </w:rPr>
        <w:t xml:space="preserve">Not later than </w:t>
      </w:r>
      <w:r>
        <w:rPr>
          <w:rFonts w:ascii="Courier New" w:hAnsi="Courier New" w:cs="Courier New"/>
          <w:sz w:val="22"/>
          <w:szCs w:val="22"/>
        </w:rPr>
        <w:t>March 1</w:t>
      </w:r>
      <w:r w:rsidRPr="008408DF">
        <w:rPr>
          <w:rFonts w:ascii="Courier New" w:hAnsi="Courier New" w:cs="Courier New"/>
          <w:sz w:val="22"/>
          <w:szCs w:val="22"/>
        </w:rPr>
        <w:t>,</w:t>
      </w:r>
      <w:r>
        <w:rPr>
          <w:rFonts w:ascii="Courier New" w:hAnsi="Courier New" w:cs="Courier New"/>
          <w:sz w:val="22"/>
          <w:szCs w:val="22"/>
        </w:rPr>
        <w:t xml:space="preserve"> 2020,</w:t>
      </w:r>
      <w:r w:rsidRPr="008408DF">
        <w:rPr>
          <w:rFonts w:ascii="Courier New" w:hAnsi="Courier New" w:cs="Courier New"/>
          <w:sz w:val="22"/>
          <w:szCs w:val="22"/>
        </w:rPr>
        <w:t xml:space="preserve"> the </w:t>
      </w:r>
      <w:r>
        <w:rPr>
          <w:rFonts w:ascii="Courier New" w:hAnsi="Courier New" w:cs="Courier New"/>
          <w:sz w:val="22"/>
          <w:szCs w:val="22"/>
        </w:rPr>
        <w:t>Commissioner</w:t>
      </w:r>
      <w:r w:rsidRPr="008408DF">
        <w:rPr>
          <w:rFonts w:ascii="Courier New" w:hAnsi="Courier New" w:cs="Courier New"/>
          <w:sz w:val="22"/>
          <w:szCs w:val="22"/>
        </w:rPr>
        <w:t xml:space="preserve"> shall issue a report</w:t>
      </w:r>
      <w:r>
        <w:rPr>
          <w:rFonts w:ascii="Courier New" w:hAnsi="Courier New" w:cs="Courier New"/>
          <w:sz w:val="22"/>
          <w:szCs w:val="22"/>
        </w:rPr>
        <w:t xml:space="preserve"> and educational presentation</w:t>
      </w:r>
      <w:r w:rsidRPr="008408DF">
        <w:rPr>
          <w:rFonts w:ascii="Courier New" w:hAnsi="Courier New" w:cs="Courier New"/>
          <w:sz w:val="22"/>
          <w:szCs w:val="22"/>
        </w:rPr>
        <w:t xml:space="preserve"> to </w:t>
      </w:r>
      <w:r>
        <w:rPr>
          <w:rFonts w:ascii="Courier New" w:hAnsi="Courier New" w:cs="Courier New"/>
          <w:sz w:val="22"/>
          <w:szCs w:val="22"/>
        </w:rPr>
        <w:t>the Legislature, which</w:t>
      </w:r>
      <w:r w:rsidRPr="008408DF">
        <w:rPr>
          <w:rFonts w:ascii="Courier New" w:hAnsi="Courier New" w:cs="Courier New"/>
          <w:sz w:val="22"/>
          <w:szCs w:val="22"/>
        </w:rPr>
        <w:t xml:space="preserve"> shall:</w:t>
      </w:r>
    </w:p>
    <w:p w14:paraId="16902630" w14:textId="321F664F" w:rsidR="00C06562" w:rsidRDefault="008408DF" w:rsidP="00C06562">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w:t>
      </w:r>
      <w:proofErr w:type="spellStart"/>
      <w:r>
        <w:rPr>
          <w:rFonts w:ascii="Courier New" w:hAnsi="Courier New" w:cs="Courier New"/>
          <w:sz w:val="22"/>
          <w:szCs w:val="22"/>
        </w:rPr>
        <w:t>i</w:t>
      </w:r>
      <w:proofErr w:type="spellEnd"/>
      <w:r>
        <w:rPr>
          <w:rFonts w:ascii="Courier New" w:hAnsi="Courier New" w:cs="Courier New"/>
          <w:sz w:val="22"/>
          <w:szCs w:val="22"/>
        </w:rPr>
        <w:t xml:space="preserve">) </w:t>
      </w:r>
      <w:r w:rsidR="00C06562" w:rsidRPr="00C06562">
        <w:rPr>
          <w:rFonts w:ascii="Courier New" w:hAnsi="Courier New" w:cs="Courier New"/>
          <w:sz w:val="22"/>
          <w:szCs w:val="22"/>
        </w:rPr>
        <w:t xml:space="preserve">Cover the methodology the </w:t>
      </w:r>
      <w:r w:rsidR="00C06562">
        <w:rPr>
          <w:rFonts w:ascii="Courier New" w:hAnsi="Courier New" w:cs="Courier New"/>
          <w:sz w:val="22"/>
          <w:szCs w:val="22"/>
        </w:rPr>
        <w:t>Commissioner</w:t>
      </w:r>
      <w:r w:rsidR="00C06562" w:rsidRPr="00C06562">
        <w:rPr>
          <w:rFonts w:ascii="Courier New" w:hAnsi="Courier New" w:cs="Courier New"/>
          <w:sz w:val="22"/>
          <w:szCs w:val="22"/>
        </w:rPr>
        <w:t xml:space="preserve"> is using to check for compliance with the federal Paul Wellstone and Pete Domenici Mental Health Parity and Addiction Equity Act of 2008 (MHPAEA), and any federal regulations or guidance relating to the com</w:t>
      </w:r>
      <w:r w:rsidR="00C06562">
        <w:rPr>
          <w:rFonts w:ascii="Courier New" w:hAnsi="Courier New" w:cs="Courier New"/>
          <w:sz w:val="22"/>
          <w:szCs w:val="22"/>
        </w:rPr>
        <w:t>pliance and oversight of MHPAEA;</w:t>
      </w:r>
    </w:p>
    <w:p w14:paraId="3EE43CAC" w14:textId="5A7D1105" w:rsidR="00C06562" w:rsidRDefault="00C06562" w:rsidP="00C06562">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 </w:t>
      </w:r>
      <w:r w:rsidRPr="00C06562">
        <w:rPr>
          <w:rFonts w:ascii="Courier New" w:hAnsi="Courier New" w:cs="Courier New"/>
          <w:sz w:val="22"/>
          <w:szCs w:val="22"/>
        </w:rPr>
        <w:t>Identify market conduct examinations conducted or completed during the preceding 12-month period regarding compliance with parity in mental health and substance use disorder benefits under state and federal laws and summarize the results of su</w:t>
      </w:r>
      <w:r>
        <w:rPr>
          <w:rFonts w:ascii="Courier New" w:hAnsi="Courier New" w:cs="Courier New"/>
          <w:sz w:val="22"/>
          <w:szCs w:val="22"/>
        </w:rPr>
        <w:t>ch market conduct examinations;</w:t>
      </w:r>
    </w:p>
    <w:p w14:paraId="6DD9E48B" w14:textId="505D135A" w:rsidR="00CC29DA" w:rsidRDefault="00CC29DA" w:rsidP="00CC29D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(iii) </w:t>
      </w:r>
      <w:r w:rsidRPr="00C06562">
        <w:rPr>
          <w:rFonts w:ascii="Courier New" w:hAnsi="Courier New" w:cs="Courier New"/>
          <w:sz w:val="22"/>
          <w:szCs w:val="22"/>
        </w:rPr>
        <w:t xml:space="preserve">Detail any educational or corrective actions the </w:t>
      </w:r>
      <w:r>
        <w:rPr>
          <w:rFonts w:ascii="Courier New" w:hAnsi="Courier New" w:cs="Courier New"/>
          <w:sz w:val="22"/>
          <w:szCs w:val="22"/>
        </w:rPr>
        <w:t>Commissioner</w:t>
      </w:r>
      <w:r w:rsidRPr="00C06562">
        <w:rPr>
          <w:rFonts w:ascii="Courier New" w:hAnsi="Courier New" w:cs="Courier New"/>
          <w:sz w:val="22"/>
          <w:szCs w:val="22"/>
        </w:rPr>
        <w:t xml:space="preserve"> has taken to ensure </w:t>
      </w:r>
      <w:bookmarkStart w:id="0" w:name="_GoBack"/>
      <w:bookmarkEnd w:id="0"/>
      <w:r w:rsidRPr="00C06562">
        <w:rPr>
          <w:rFonts w:ascii="Courier New" w:hAnsi="Courier New" w:cs="Courier New"/>
          <w:sz w:val="22"/>
          <w:szCs w:val="22"/>
        </w:rPr>
        <w:t>compliance with MHPAEA</w:t>
      </w:r>
      <w:r>
        <w:rPr>
          <w:rFonts w:ascii="Courier New" w:hAnsi="Courier New" w:cs="Courier New"/>
          <w:sz w:val="22"/>
          <w:szCs w:val="22"/>
        </w:rPr>
        <w:t>; and</w:t>
      </w:r>
    </w:p>
    <w:p w14:paraId="70F21573" w14:textId="2B74BD34" w:rsidR="00CC29DA" w:rsidRDefault="00CC29DA" w:rsidP="00CC29D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(iv) </w:t>
      </w:r>
      <w:r w:rsidRPr="00C06562">
        <w:rPr>
          <w:rFonts w:ascii="Courier New" w:hAnsi="Courier New" w:cs="Courier New"/>
          <w:sz w:val="22"/>
          <w:szCs w:val="22"/>
        </w:rPr>
        <w:t xml:space="preserve">The report must be written in non-technical, readily understandable language and shall be made available to the public by, among such other means as the </w:t>
      </w:r>
      <w:r>
        <w:rPr>
          <w:rFonts w:ascii="Courier New" w:hAnsi="Courier New" w:cs="Courier New"/>
          <w:sz w:val="22"/>
          <w:szCs w:val="22"/>
        </w:rPr>
        <w:t>Commissioner</w:t>
      </w:r>
      <w:r w:rsidRPr="00C06562">
        <w:rPr>
          <w:rFonts w:ascii="Courier New" w:hAnsi="Courier New" w:cs="Courier New"/>
          <w:sz w:val="22"/>
          <w:szCs w:val="22"/>
        </w:rPr>
        <w:t xml:space="preserve"> finds appropriate, posting the report on the</w:t>
      </w:r>
      <w:r>
        <w:rPr>
          <w:rFonts w:ascii="Courier New" w:hAnsi="Courier New" w:cs="Courier New"/>
          <w:sz w:val="22"/>
          <w:szCs w:val="22"/>
        </w:rPr>
        <w:t xml:space="preserve"> Internet website of the Department of Insurance</w:t>
      </w:r>
      <w:r w:rsidRPr="00C06562">
        <w:rPr>
          <w:rFonts w:ascii="Courier New" w:hAnsi="Courier New" w:cs="Courier New"/>
          <w:sz w:val="22"/>
          <w:szCs w:val="22"/>
        </w:rPr>
        <w:t>.</w:t>
      </w:r>
    </w:p>
    <w:p w14:paraId="388B4F3B" w14:textId="77777777" w:rsidR="00961B11" w:rsidRDefault="00961B11" w:rsidP="00CC29DA">
      <w:pPr>
        <w:rPr>
          <w:rFonts w:ascii="Courier New" w:hAnsi="Courier New" w:cs="Courier New"/>
          <w:sz w:val="22"/>
          <w:szCs w:val="22"/>
        </w:rPr>
      </w:pPr>
    </w:p>
    <w:p w14:paraId="77C5D4BE" w14:textId="77777777" w:rsidR="00961B11" w:rsidRPr="00961B11" w:rsidRDefault="00961B11" w:rsidP="00CC29DA">
      <w:pPr>
        <w:rPr>
          <w:rFonts w:ascii="Courier New" w:hAnsi="Courier New" w:cs="Courier New"/>
          <w:b/>
          <w:sz w:val="22"/>
          <w:szCs w:val="22"/>
        </w:rPr>
      </w:pPr>
      <w:r w:rsidRPr="00961B11">
        <w:rPr>
          <w:rFonts w:ascii="Courier New" w:hAnsi="Courier New" w:cs="Courier New"/>
          <w:b/>
          <w:sz w:val="22"/>
          <w:szCs w:val="22"/>
        </w:rPr>
        <w:tab/>
      </w:r>
      <w:proofErr w:type="gramStart"/>
      <w:r w:rsidRPr="00961B11">
        <w:rPr>
          <w:rFonts w:ascii="Courier New" w:hAnsi="Courier New" w:cs="Courier New"/>
          <w:b/>
          <w:sz w:val="22"/>
          <w:szCs w:val="22"/>
        </w:rPr>
        <w:t>26-20-704. Coverage of medications for treatment of substance use disorder.</w:t>
      </w:r>
      <w:proofErr w:type="gramEnd"/>
    </w:p>
    <w:p w14:paraId="536B4E05" w14:textId="6D5E17A6" w:rsidR="00961B11" w:rsidRDefault="00A1434F" w:rsidP="00CC29DA">
      <w:pPr>
        <w:rPr>
          <w:rFonts w:ascii="Courier New" w:hAnsi="Courier New" w:cs="Courier New"/>
          <w:sz w:val="22"/>
          <w:szCs w:val="22"/>
        </w:rPr>
      </w:pPr>
      <w:r>
        <w:rPr>
          <w:rFonts w:ascii="Courier New" w:hAnsi="Courier New" w:cs="Courier New"/>
          <w:sz w:val="22"/>
          <w:szCs w:val="22"/>
        </w:rPr>
        <w:tab/>
        <w:t xml:space="preserve">(a) </w:t>
      </w:r>
      <w:r w:rsidR="00961B11">
        <w:rPr>
          <w:rFonts w:ascii="Courier New" w:hAnsi="Courier New" w:cs="Courier New"/>
          <w:sz w:val="22"/>
          <w:szCs w:val="22"/>
        </w:rPr>
        <w:t>Each insurer, nonprofit corporation, and health maintenance organization that provides prescription drug benefits for the treatment of substance use disorder shall not</w:t>
      </w:r>
      <w:r>
        <w:rPr>
          <w:rFonts w:ascii="Courier New" w:hAnsi="Courier New" w:cs="Courier New"/>
          <w:sz w:val="22"/>
          <w:szCs w:val="22"/>
        </w:rPr>
        <w:t xml:space="preserve"> </w:t>
      </w:r>
      <w:r w:rsidRPr="00A1434F">
        <w:rPr>
          <w:rFonts w:ascii="Courier New" w:hAnsi="Courier New" w:cs="Courier New"/>
          <w:sz w:val="22"/>
          <w:szCs w:val="22"/>
        </w:rPr>
        <w:t>impose any prior authorization requirements on any prescription medication approved by the federal Food and Drug Administration (FDA) for the treatment of substance use disorders.</w:t>
      </w:r>
    </w:p>
    <w:p w14:paraId="2E98E05A" w14:textId="3A7CB40A" w:rsidR="00A1434F" w:rsidRDefault="00A1434F" w:rsidP="00CC29DA">
      <w:pPr>
        <w:rPr>
          <w:rFonts w:ascii="Courier New" w:hAnsi="Courier New" w:cs="Courier New"/>
          <w:sz w:val="22"/>
          <w:szCs w:val="22"/>
        </w:rPr>
      </w:pPr>
      <w:r>
        <w:rPr>
          <w:rFonts w:ascii="Courier New" w:hAnsi="Courier New" w:cs="Courier New"/>
          <w:sz w:val="22"/>
          <w:szCs w:val="22"/>
        </w:rPr>
        <w:tab/>
        <w:t xml:space="preserve">(b) Each insurer, nonprofit corporation, and health maintenance organization that provides prescription drug benefits for the treatment of substance use disorder shall not </w:t>
      </w:r>
      <w:r w:rsidRPr="00A1434F">
        <w:rPr>
          <w:rFonts w:ascii="Courier New" w:hAnsi="Courier New" w:cs="Courier New"/>
          <w:sz w:val="22"/>
          <w:szCs w:val="22"/>
        </w:rPr>
        <w:t>impose any</w:t>
      </w:r>
      <w:r>
        <w:rPr>
          <w:rFonts w:ascii="Courier New" w:hAnsi="Courier New" w:cs="Courier New"/>
          <w:sz w:val="22"/>
          <w:szCs w:val="22"/>
        </w:rPr>
        <w:t xml:space="preserve"> </w:t>
      </w:r>
      <w:r w:rsidRPr="00A1434F">
        <w:rPr>
          <w:rFonts w:ascii="Courier New" w:hAnsi="Courier New" w:cs="Courier New"/>
          <w:sz w:val="22"/>
          <w:szCs w:val="22"/>
        </w:rPr>
        <w:t>step therapy requirements before the insurer</w:t>
      </w:r>
      <w:r w:rsidR="00686AC4">
        <w:rPr>
          <w:rFonts w:ascii="Courier New" w:hAnsi="Courier New" w:cs="Courier New"/>
          <w:sz w:val="22"/>
          <w:szCs w:val="22"/>
        </w:rPr>
        <w:t>, nonprofit corporation, or health maintenance organization</w:t>
      </w:r>
      <w:r w:rsidRPr="00A1434F">
        <w:rPr>
          <w:rFonts w:ascii="Courier New" w:hAnsi="Courier New" w:cs="Courier New"/>
          <w:sz w:val="22"/>
          <w:szCs w:val="22"/>
        </w:rPr>
        <w:t xml:space="preserve"> will authorize coverage for a prescription medication approved by the FDA for the treatment of substance use disorders.</w:t>
      </w:r>
    </w:p>
    <w:p w14:paraId="3EE105DC" w14:textId="5D13ACE9" w:rsidR="00686AC4" w:rsidRDefault="00686AC4" w:rsidP="00CC29DA">
      <w:pPr>
        <w:rPr>
          <w:rFonts w:ascii="Courier New" w:hAnsi="Courier New" w:cs="Courier New"/>
          <w:sz w:val="22"/>
          <w:szCs w:val="22"/>
        </w:rPr>
      </w:pPr>
      <w:r>
        <w:rPr>
          <w:rFonts w:ascii="Courier New" w:hAnsi="Courier New" w:cs="Courier New"/>
          <w:sz w:val="22"/>
          <w:szCs w:val="22"/>
        </w:rPr>
        <w:tab/>
        <w:t xml:space="preserve">(c) Each insurer, nonprofit corporation, and health maintenance organization that provides prescription drug benefits for the treatment of substance use disorder shall </w:t>
      </w:r>
      <w:r w:rsidRPr="00686AC4">
        <w:rPr>
          <w:rFonts w:ascii="Courier New" w:hAnsi="Courier New" w:cs="Courier New"/>
          <w:sz w:val="22"/>
          <w:szCs w:val="22"/>
        </w:rPr>
        <w:t>place all prescription medications approved by the FDA for the treatment of substance use disorders on the lowest tier of the drug formulary developed and maintained by the insurer</w:t>
      </w:r>
      <w:r>
        <w:rPr>
          <w:rFonts w:ascii="Courier New" w:hAnsi="Courier New" w:cs="Courier New"/>
          <w:sz w:val="22"/>
          <w:szCs w:val="22"/>
        </w:rPr>
        <w:t>, nonprofit corporation, or health maintenance organization</w:t>
      </w:r>
      <w:r w:rsidRPr="00686AC4">
        <w:rPr>
          <w:rFonts w:ascii="Courier New" w:hAnsi="Courier New" w:cs="Courier New"/>
          <w:sz w:val="22"/>
          <w:szCs w:val="22"/>
        </w:rPr>
        <w:t>.</w:t>
      </w:r>
    </w:p>
    <w:p w14:paraId="0AA57768" w14:textId="2E13F744" w:rsidR="0063156F" w:rsidRPr="00EB1DA0" w:rsidRDefault="00686AC4" w:rsidP="0011278B">
      <w:pPr>
        <w:rPr>
          <w:rFonts w:ascii="Courier New" w:hAnsi="Courier New" w:cs="Courier New"/>
          <w:sz w:val="22"/>
          <w:szCs w:val="22"/>
        </w:rPr>
      </w:pPr>
      <w:r>
        <w:rPr>
          <w:rFonts w:ascii="Courier New" w:hAnsi="Courier New" w:cs="Courier New"/>
          <w:sz w:val="22"/>
          <w:szCs w:val="22"/>
        </w:rPr>
        <w:tab/>
        <w:t xml:space="preserve">(d) Each insurer, nonprofit corporation, and health maintenance organization that provides prescription drug benefits for the treatment of substance use disorder shall </w:t>
      </w:r>
      <w:r w:rsidRPr="00686AC4">
        <w:rPr>
          <w:rFonts w:ascii="Courier New" w:hAnsi="Courier New" w:cs="Courier New"/>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32A75C9D" w14:textId="77777777" w:rsidR="00D70DC7" w:rsidRPr="00EB1DA0" w:rsidRDefault="00D70DC7" w:rsidP="0011278B">
      <w:pPr>
        <w:rPr>
          <w:rFonts w:ascii="Courier New" w:hAnsi="Courier New" w:cs="Courier New"/>
          <w:sz w:val="22"/>
          <w:szCs w:val="22"/>
        </w:rPr>
      </w:pPr>
    </w:p>
    <w:p w14:paraId="5998C096" w14:textId="023D39B1" w:rsidR="00D70DC7" w:rsidRPr="00EB1DA0" w:rsidRDefault="00D70DC7" w:rsidP="00D70DC7">
      <w:pPr>
        <w:ind w:firstLine="720"/>
        <w:rPr>
          <w:rFonts w:ascii="Courier New" w:hAnsi="Courier New" w:cs="Courier New"/>
          <w:sz w:val="22"/>
          <w:szCs w:val="22"/>
        </w:rPr>
      </w:pPr>
      <w:r w:rsidRPr="00EB1DA0">
        <w:rPr>
          <w:rFonts w:ascii="Courier New" w:hAnsi="Courier New" w:cs="Courier New"/>
          <w:b/>
          <w:sz w:val="22"/>
          <w:szCs w:val="22"/>
        </w:rPr>
        <w:t>Section 2.</w:t>
      </w:r>
      <w:r w:rsidRPr="00EB1DA0">
        <w:rPr>
          <w:rFonts w:ascii="Courier New" w:hAnsi="Courier New" w:cs="Courier New"/>
          <w:sz w:val="22"/>
          <w:szCs w:val="22"/>
        </w:rPr>
        <w:t xml:space="preserve"> This act shall only apply to any individual or group health insurance policy or plan that is delivered, issued, renewed, modified, amended or extended </w:t>
      </w:r>
      <w:r w:rsidR="00BC6521">
        <w:rPr>
          <w:rFonts w:ascii="Courier New" w:hAnsi="Courier New" w:cs="Courier New"/>
          <w:sz w:val="22"/>
          <w:szCs w:val="22"/>
        </w:rPr>
        <w:t>on or after July 1, 2019</w:t>
      </w:r>
      <w:r w:rsidRPr="00EB1DA0">
        <w:rPr>
          <w:rFonts w:ascii="Courier New" w:hAnsi="Courier New" w:cs="Courier New"/>
          <w:sz w:val="22"/>
          <w:szCs w:val="22"/>
        </w:rPr>
        <w:t>.</w:t>
      </w:r>
    </w:p>
    <w:p w14:paraId="6B030549" w14:textId="77777777" w:rsidR="0058642A" w:rsidRPr="00EB1DA0" w:rsidRDefault="0058642A" w:rsidP="00D70DC7">
      <w:pPr>
        <w:ind w:firstLine="720"/>
        <w:rPr>
          <w:rFonts w:ascii="Courier New" w:hAnsi="Courier New" w:cs="Courier New"/>
          <w:sz w:val="22"/>
          <w:szCs w:val="22"/>
        </w:rPr>
      </w:pPr>
    </w:p>
    <w:p w14:paraId="6DEEBE1F" w14:textId="3C299613" w:rsidR="0058642A" w:rsidRPr="00EB1DA0" w:rsidRDefault="0058642A" w:rsidP="00EA3DBA">
      <w:pPr>
        <w:ind w:firstLine="720"/>
        <w:rPr>
          <w:rFonts w:ascii="Courier New" w:hAnsi="Courier New" w:cs="Courier New"/>
          <w:sz w:val="22"/>
          <w:szCs w:val="22"/>
        </w:rPr>
      </w:pPr>
      <w:r w:rsidRPr="00EB1DA0">
        <w:rPr>
          <w:rFonts w:ascii="Courier New" w:hAnsi="Courier New" w:cs="Courier New"/>
          <w:b/>
          <w:sz w:val="22"/>
          <w:szCs w:val="22"/>
        </w:rPr>
        <w:t>Section 3.</w:t>
      </w:r>
      <w:r w:rsidRPr="00EB1DA0">
        <w:rPr>
          <w:rFonts w:ascii="Courier New" w:hAnsi="Courier New" w:cs="Courier New"/>
          <w:sz w:val="22"/>
          <w:szCs w:val="22"/>
        </w:rPr>
        <w:t xml:space="preserve"> This shall </w:t>
      </w:r>
      <w:r w:rsidR="003E036E" w:rsidRPr="00EB1DA0">
        <w:rPr>
          <w:rFonts w:ascii="Courier New" w:hAnsi="Courier New" w:cs="Courier New"/>
          <w:sz w:val="22"/>
          <w:szCs w:val="22"/>
        </w:rPr>
        <w:t>is effective</w:t>
      </w:r>
      <w:r w:rsidR="00425F3C">
        <w:rPr>
          <w:rFonts w:ascii="Courier New" w:hAnsi="Courier New" w:cs="Courier New"/>
          <w:sz w:val="22"/>
          <w:szCs w:val="22"/>
        </w:rPr>
        <w:t xml:space="preserve"> July 1, 2019</w:t>
      </w:r>
      <w:r w:rsidRPr="00EB1DA0">
        <w:rPr>
          <w:rFonts w:ascii="Courier New" w:hAnsi="Courier New" w:cs="Courier New"/>
          <w:sz w:val="22"/>
          <w:szCs w:val="22"/>
        </w:rPr>
        <w:t>.</w:t>
      </w:r>
    </w:p>
    <w:p w14:paraId="16F15CD5" w14:textId="77777777" w:rsidR="00C4458B" w:rsidRPr="00EB1DA0" w:rsidRDefault="00C4458B" w:rsidP="0058642A">
      <w:pPr>
        <w:rPr>
          <w:rFonts w:ascii="Courier New" w:hAnsi="Courier New" w:cs="Courier New"/>
          <w:sz w:val="22"/>
          <w:szCs w:val="22"/>
        </w:rPr>
      </w:pPr>
    </w:p>
    <w:p w14:paraId="44831B1D" w14:textId="74B4092A" w:rsidR="00C4458B" w:rsidRPr="00EB1DA0" w:rsidRDefault="00C4458B" w:rsidP="00C4458B">
      <w:pPr>
        <w:jc w:val="center"/>
        <w:rPr>
          <w:rFonts w:ascii="Courier New" w:hAnsi="Courier New" w:cs="Courier New"/>
          <w:sz w:val="22"/>
          <w:szCs w:val="22"/>
        </w:rPr>
      </w:pPr>
      <w:r w:rsidRPr="00EB1DA0">
        <w:rPr>
          <w:rFonts w:ascii="Courier New" w:hAnsi="Courier New" w:cs="Courier New"/>
          <w:sz w:val="22"/>
          <w:szCs w:val="22"/>
        </w:rPr>
        <w:t>(END)</w:t>
      </w:r>
    </w:p>
    <w:p w14:paraId="4DAE12FE" w14:textId="6529E70A" w:rsidR="00795426" w:rsidRPr="00EB1DA0" w:rsidRDefault="00795426" w:rsidP="00F77637">
      <w:pPr>
        <w:rPr>
          <w:rFonts w:ascii="Courier New" w:hAnsi="Courier New" w:cs="Courier New"/>
          <w:sz w:val="22"/>
          <w:szCs w:val="22"/>
        </w:rPr>
      </w:pPr>
    </w:p>
    <w:p w14:paraId="36C5379B" w14:textId="77777777" w:rsidR="00F77637" w:rsidRPr="00EB1DA0" w:rsidRDefault="00F77637" w:rsidP="00F77637">
      <w:pPr>
        <w:rPr>
          <w:rFonts w:ascii="Courier New" w:hAnsi="Courier New" w:cs="Courier New"/>
          <w:sz w:val="22"/>
          <w:szCs w:val="22"/>
        </w:rPr>
      </w:pPr>
    </w:p>
    <w:p w14:paraId="729F38BF" w14:textId="77777777" w:rsidR="00F77637" w:rsidRPr="00EB1DA0" w:rsidRDefault="00F77637" w:rsidP="00F77637">
      <w:pPr>
        <w:rPr>
          <w:rFonts w:ascii="Courier New" w:hAnsi="Courier New" w:cs="Courier New"/>
          <w:sz w:val="22"/>
          <w:szCs w:val="22"/>
        </w:rPr>
      </w:pPr>
    </w:p>
    <w:p w14:paraId="7D371CCF" w14:textId="77777777" w:rsidR="00D71B8A" w:rsidRPr="00EB1DA0" w:rsidRDefault="00D71B8A" w:rsidP="003535FE">
      <w:pPr>
        <w:rPr>
          <w:rFonts w:ascii="Courier New" w:hAnsi="Courier New" w:cs="Courier New"/>
          <w:sz w:val="22"/>
          <w:szCs w:val="22"/>
        </w:rPr>
      </w:pPr>
    </w:p>
    <w:sectPr w:rsidR="00D71B8A" w:rsidRPr="00EB1DA0" w:rsidSect="00327B34">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90DC0" w14:textId="77777777" w:rsidR="0063156F" w:rsidRDefault="0063156F" w:rsidP="00CE278F">
      <w:r>
        <w:separator/>
      </w:r>
    </w:p>
  </w:endnote>
  <w:endnote w:type="continuationSeparator" w:id="0">
    <w:p w14:paraId="7C02981A" w14:textId="77777777" w:rsidR="0063156F" w:rsidRDefault="0063156F" w:rsidP="00CE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332C" w14:textId="77777777" w:rsidR="0063156F" w:rsidRDefault="0063156F" w:rsidP="00CE278F">
      <w:r>
        <w:separator/>
      </w:r>
    </w:p>
  </w:footnote>
  <w:footnote w:type="continuationSeparator" w:id="0">
    <w:p w14:paraId="6F710AF7" w14:textId="77777777" w:rsidR="0063156F" w:rsidRDefault="0063156F" w:rsidP="00CE2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14CD" w14:textId="04EB55F3" w:rsidR="0063156F" w:rsidRPr="00CE278F" w:rsidRDefault="0063156F" w:rsidP="00CE278F">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Courier New" w:eastAsia="Times New Roman" w:hAnsi="Courier New" w:cs="Courier New"/>
        <w:sz w:val="20"/>
        <w:szCs w:val="20"/>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64B4B950" w14:textId="77777777" w:rsidR="0063156F" w:rsidRDefault="0063156F" w:rsidP="00CE278F">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1F904" w14:textId="77777777" w:rsidR="00327B34" w:rsidRPr="00CE278F" w:rsidRDefault="00327B34" w:rsidP="00327B34">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Times New Roman" w:eastAsia="Times New Roman" w:hAnsi="Times New Roman" w:cs="Times New Roman"/>
        <w:b/>
        <w:i/>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1636DD74" w14:textId="77777777" w:rsidR="00327B34" w:rsidRDefault="00327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7B"/>
    <w:rsid w:val="000620AA"/>
    <w:rsid w:val="0008321B"/>
    <w:rsid w:val="000B1312"/>
    <w:rsid w:val="0011278B"/>
    <w:rsid w:val="00202113"/>
    <w:rsid w:val="00327B34"/>
    <w:rsid w:val="003535FE"/>
    <w:rsid w:val="003B7DB7"/>
    <w:rsid w:val="003E036E"/>
    <w:rsid w:val="00425F3C"/>
    <w:rsid w:val="004969EF"/>
    <w:rsid w:val="004B2AAF"/>
    <w:rsid w:val="004D419E"/>
    <w:rsid w:val="005452B8"/>
    <w:rsid w:val="0058642A"/>
    <w:rsid w:val="0063156F"/>
    <w:rsid w:val="00686AC4"/>
    <w:rsid w:val="006D197F"/>
    <w:rsid w:val="006D297B"/>
    <w:rsid w:val="0076355F"/>
    <w:rsid w:val="00795426"/>
    <w:rsid w:val="008408DF"/>
    <w:rsid w:val="0091595F"/>
    <w:rsid w:val="00935D85"/>
    <w:rsid w:val="00952FFD"/>
    <w:rsid w:val="00961B11"/>
    <w:rsid w:val="009E592E"/>
    <w:rsid w:val="00A1434F"/>
    <w:rsid w:val="00A84C25"/>
    <w:rsid w:val="00AF56BD"/>
    <w:rsid w:val="00B53204"/>
    <w:rsid w:val="00BC6521"/>
    <w:rsid w:val="00C06562"/>
    <w:rsid w:val="00C4458B"/>
    <w:rsid w:val="00C72681"/>
    <w:rsid w:val="00CA377A"/>
    <w:rsid w:val="00CC29DA"/>
    <w:rsid w:val="00CE278F"/>
    <w:rsid w:val="00D70DC7"/>
    <w:rsid w:val="00D71B8A"/>
    <w:rsid w:val="00D91517"/>
    <w:rsid w:val="00DF5D53"/>
    <w:rsid w:val="00E910B2"/>
    <w:rsid w:val="00EA3DBA"/>
    <w:rsid w:val="00EB1DA0"/>
    <w:rsid w:val="00F63F9A"/>
    <w:rsid w:val="00F7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BE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1405">
      <w:bodyDiv w:val="1"/>
      <w:marLeft w:val="0"/>
      <w:marRight w:val="0"/>
      <w:marTop w:val="0"/>
      <w:marBottom w:val="0"/>
      <w:divBdr>
        <w:top w:val="none" w:sz="0" w:space="0" w:color="auto"/>
        <w:left w:val="none" w:sz="0" w:space="0" w:color="auto"/>
        <w:bottom w:val="none" w:sz="0" w:space="0" w:color="auto"/>
        <w:right w:val="none" w:sz="0" w:space="0" w:color="auto"/>
      </w:divBdr>
    </w:div>
    <w:div w:id="182485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1478</Words>
  <Characters>8428</Characters>
  <Application>Microsoft Macintosh Word</Application>
  <DocSecurity>0</DocSecurity>
  <Lines>70</Lines>
  <Paragraphs>19</Paragraphs>
  <ScaleCrop>false</ScaleCrop>
  <Company>Scattergood Foundation</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21</cp:revision>
  <dcterms:created xsi:type="dcterms:W3CDTF">2018-09-01T16:22:00Z</dcterms:created>
  <dcterms:modified xsi:type="dcterms:W3CDTF">2018-09-03T17:24:00Z</dcterms:modified>
</cp:coreProperties>
</file>