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33F049" w14:textId="77777777" w:rsidR="00202113" w:rsidRDefault="00202113">
      <w:pPr>
        <w:rPr>
          <w:rFonts w:ascii="Times New Roman" w:hAnsi="Times New Roman" w:cs="Times New Roman"/>
        </w:rPr>
      </w:pPr>
    </w:p>
    <w:p w14:paraId="1495FCC2" w14:textId="77777777" w:rsidR="008F037A" w:rsidRDefault="008F037A" w:rsidP="00B9245E">
      <w:pPr>
        <w:spacing w:line="360" w:lineRule="auto"/>
        <w:jc w:val="center"/>
        <w:rPr>
          <w:rFonts w:ascii="Times New Roman" w:hAnsi="Times New Roman" w:cs="Times New Roman"/>
        </w:rPr>
      </w:pPr>
      <w:r>
        <w:rPr>
          <w:rFonts w:ascii="Times New Roman" w:hAnsi="Times New Roman" w:cs="Times New Roman"/>
        </w:rPr>
        <w:t>H.XXX</w:t>
      </w:r>
    </w:p>
    <w:p w14:paraId="590E68F4" w14:textId="77777777" w:rsidR="008F037A" w:rsidRDefault="008F037A" w:rsidP="00B9245E">
      <w:pPr>
        <w:spacing w:line="360" w:lineRule="auto"/>
        <w:rPr>
          <w:rFonts w:ascii="Times New Roman" w:hAnsi="Times New Roman" w:cs="Times New Roman"/>
        </w:rPr>
      </w:pPr>
      <w:r>
        <w:rPr>
          <w:rFonts w:ascii="Times New Roman" w:hAnsi="Times New Roman" w:cs="Times New Roman"/>
        </w:rPr>
        <w:t>Introduced by Representatives _______ of _______, ________ of _________,  and _________ of ________</w:t>
      </w:r>
    </w:p>
    <w:p w14:paraId="58EBBEF8" w14:textId="77777777" w:rsidR="00776282" w:rsidRDefault="00776282" w:rsidP="008F037A">
      <w:pPr>
        <w:rPr>
          <w:rFonts w:ascii="Times New Roman" w:hAnsi="Times New Roman" w:cs="Times New Roman"/>
        </w:rPr>
      </w:pPr>
    </w:p>
    <w:p w14:paraId="670A11F3" w14:textId="085F79A9" w:rsidR="00776282" w:rsidRDefault="00776282" w:rsidP="00776282">
      <w:pPr>
        <w:spacing w:line="360" w:lineRule="auto"/>
        <w:rPr>
          <w:rFonts w:ascii="Times New Roman" w:hAnsi="Times New Roman" w:cs="Times New Roman"/>
        </w:rPr>
      </w:pPr>
      <w:r>
        <w:rPr>
          <w:rFonts w:ascii="Times New Roman" w:hAnsi="Times New Roman" w:cs="Times New Roman"/>
        </w:rPr>
        <w:t>Referred to Committee on</w:t>
      </w:r>
    </w:p>
    <w:p w14:paraId="51CB0ED4" w14:textId="2C1F984E" w:rsidR="00776282" w:rsidRDefault="00776282" w:rsidP="00776282">
      <w:pPr>
        <w:spacing w:line="360" w:lineRule="auto"/>
        <w:rPr>
          <w:rFonts w:ascii="Times New Roman" w:hAnsi="Times New Roman" w:cs="Times New Roman"/>
        </w:rPr>
      </w:pPr>
      <w:r>
        <w:rPr>
          <w:rFonts w:ascii="Times New Roman" w:hAnsi="Times New Roman" w:cs="Times New Roman"/>
        </w:rPr>
        <w:t>Date:</w:t>
      </w:r>
    </w:p>
    <w:p w14:paraId="7604AAF6" w14:textId="72A00318" w:rsidR="00776282" w:rsidRDefault="00776282" w:rsidP="00776282">
      <w:pPr>
        <w:spacing w:line="360" w:lineRule="auto"/>
        <w:rPr>
          <w:rFonts w:ascii="Times New Roman" w:hAnsi="Times New Roman" w:cs="Times New Roman"/>
        </w:rPr>
      </w:pPr>
      <w:r>
        <w:rPr>
          <w:rFonts w:ascii="Times New Roman" w:hAnsi="Times New Roman" w:cs="Times New Roman"/>
        </w:rPr>
        <w:t xml:space="preserve">Subject: </w:t>
      </w:r>
      <w:r w:rsidRPr="00776282">
        <w:rPr>
          <w:rFonts w:ascii="Times New Roman" w:hAnsi="Times New Roman" w:cs="Times New Roman"/>
        </w:rPr>
        <w:t xml:space="preserve">Health; health insurance; substance </w:t>
      </w:r>
      <w:r w:rsidR="007A583C">
        <w:rPr>
          <w:rFonts w:ascii="Times New Roman" w:hAnsi="Times New Roman" w:cs="Times New Roman"/>
        </w:rPr>
        <w:t>use disorder</w:t>
      </w:r>
      <w:r w:rsidRPr="00776282">
        <w:rPr>
          <w:rFonts w:ascii="Times New Roman" w:hAnsi="Times New Roman" w:cs="Times New Roman"/>
          <w:spacing w:val="17"/>
        </w:rPr>
        <w:t xml:space="preserve"> </w:t>
      </w:r>
      <w:r w:rsidRPr="00776282">
        <w:rPr>
          <w:rFonts w:ascii="Times New Roman" w:hAnsi="Times New Roman" w:cs="Times New Roman"/>
        </w:rPr>
        <w:t>treatment</w:t>
      </w:r>
    </w:p>
    <w:p w14:paraId="6E4B9D5A" w14:textId="1C4F0EFC" w:rsidR="00776282" w:rsidRDefault="00776282" w:rsidP="00776282">
      <w:pPr>
        <w:spacing w:line="360" w:lineRule="auto"/>
        <w:rPr>
          <w:rFonts w:ascii="Times New Roman" w:hAnsi="Times New Roman" w:cs="Times New Roman"/>
        </w:rPr>
      </w:pPr>
      <w:r w:rsidRPr="00776282">
        <w:rPr>
          <w:rFonts w:ascii="Times New Roman" w:hAnsi="Times New Roman" w:cs="Times New Roman"/>
        </w:rPr>
        <w:t>Statement of purpose of bill as introduced:</w:t>
      </w:r>
      <w:r>
        <w:rPr>
          <w:rFonts w:ascii="Times New Roman" w:hAnsi="Times New Roman" w:cs="Times New Roman"/>
        </w:rPr>
        <w:t xml:space="preserve"> This bill proposes to </w:t>
      </w:r>
      <w:r w:rsidR="0071038D">
        <w:rPr>
          <w:rFonts w:ascii="Times New Roman" w:hAnsi="Times New Roman" w:cs="Times New Roman"/>
        </w:rPr>
        <w:t>specify</w:t>
      </w:r>
      <w:r w:rsidR="00580FFD">
        <w:rPr>
          <w:rFonts w:ascii="Times New Roman" w:hAnsi="Times New Roman" w:cs="Times New Roman"/>
        </w:rPr>
        <w:t xml:space="preserve"> coverage requirements for medications for the treatment of substance </w:t>
      </w:r>
      <w:r w:rsidR="007A583C">
        <w:rPr>
          <w:rFonts w:ascii="Times New Roman" w:hAnsi="Times New Roman" w:cs="Times New Roman"/>
        </w:rPr>
        <w:t>use disorder</w:t>
      </w:r>
      <w:r w:rsidR="00580FFD">
        <w:rPr>
          <w:rFonts w:ascii="Times New Roman" w:hAnsi="Times New Roman" w:cs="Times New Roman"/>
        </w:rPr>
        <w:t>.</w:t>
      </w:r>
    </w:p>
    <w:p w14:paraId="75636271" w14:textId="77777777" w:rsidR="00B9245E" w:rsidRDefault="00B9245E" w:rsidP="00776282">
      <w:pPr>
        <w:spacing w:line="360" w:lineRule="auto"/>
        <w:rPr>
          <w:rFonts w:ascii="Times New Roman" w:hAnsi="Times New Roman" w:cs="Times New Roman"/>
        </w:rPr>
      </w:pPr>
    </w:p>
    <w:p w14:paraId="00C4722E" w14:textId="358804C6" w:rsidR="00B9245E" w:rsidRDefault="0071038D" w:rsidP="00B9245E">
      <w:pPr>
        <w:spacing w:line="360" w:lineRule="auto"/>
        <w:ind w:left="720"/>
        <w:rPr>
          <w:rFonts w:ascii="Times New Roman" w:hAnsi="Times New Roman" w:cs="Times New Roman"/>
        </w:rPr>
      </w:pPr>
      <w:r>
        <w:rPr>
          <w:rFonts w:ascii="Times New Roman" w:hAnsi="Times New Roman" w:cs="Times New Roman"/>
        </w:rPr>
        <w:t>An Act relating to coverage</w:t>
      </w:r>
      <w:r w:rsidR="00B9245E">
        <w:rPr>
          <w:rFonts w:ascii="Times New Roman" w:hAnsi="Times New Roman" w:cs="Times New Roman"/>
        </w:rPr>
        <w:t xml:space="preserve"> for substance </w:t>
      </w:r>
      <w:r w:rsidR="007A583C">
        <w:rPr>
          <w:rFonts w:ascii="Times New Roman" w:hAnsi="Times New Roman" w:cs="Times New Roman"/>
        </w:rPr>
        <w:t>disorder</w:t>
      </w:r>
      <w:r w:rsidR="00B9245E">
        <w:rPr>
          <w:rFonts w:ascii="Times New Roman" w:hAnsi="Times New Roman" w:cs="Times New Roman"/>
        </w:rPr>
        <w:t xml:space="preserve"> treatment medications.</w:t>
      </w:r>
    </w:p>
    <w:p w14:paraId="53CAD52E" w14:textId="283E1243" w:rsidR="00BB17E0" w:rsidRPr="00A6345D" w:rsidRDefault="001E0520" w:rsidP="00C60BAB">
      <w:pPr>
        <w:spacing w:line="360" w:lineRule="auto"/>
        <w:rPr>
          <w:rFonts w:ascii="Times New Roman" w:hAnsi="Times New Roman" w:cs="Times New Roman"/>
        </w:rPr>
      </w:pPr>
      <w:r>
        <w:rPr>
          <w:rFonts w:ascii="Times New Roman" w:hAnsi="Times New Roman" w:cs="Times New Roman"/>
        </w:rPr>
        <w:t xml:space="preserve">It </w:t>
      </w:r>
      <w:r w:rsidRPr="001E0520">
        <w:rPr>
          <w:rFonts w:ascii="Times New Roman" w:hAnsi="Times New Roman" w:cs="Times New Roman"/>
        </w:rPr>
        <w:t>is hereby enacted by the General Assembly of the State of Vermont:</w:t>
      </w:r>
    </w:p>
    <w:p w14:paraId="57EF68C2" w14:textId="049376B8" w:rsidR="00BB17E0" w:rsidRDefault="00A6345D" w:rsidP="00BB17E0">
      <w:pPr>
        <w:spacing w:line="360" w:lineRule="auto"/>
        <w:rPr>
          <w:rFonts w:ascii="Times New Roman" w:hAnsi="Times New Roman" w:cs="Times New Roman"/>
        </w:rPr>
      </w:pPr>
      <w:r>
        <w:rPr>
          <w:rFonts w:ascii="Times New Roman" w:hAnsi="Times New Roman" w:cs="Times New Roman"/>
        </w:rPr>
        <w:t>Sec. 1</w:t>
      </w:r>
      <w:r w:rsidR="00BB17E0">
        <w:rPr>
          <w:rFonts w:ascii="Times New Roman" w:hAnsi="Times New Roman" w:cs="Times New Roman"/>
        </w:rPr>
        <w:t xml:space="preserve">. </w:t>
      </w:r>
      <w:r w:rsidR="00BB17E0" w:rsidRPr="001E0520">
        <w:rPr>
          <w:rFonts w:ascii="Times New Roman" w:hAnsi="Times New Roman" w:cs="Times New Roman"/>
        </w:rPr>
        <w:t>8 V.S.A. § 4089m is added to</w:t>
      </w:r>
      <w:r w:rsidR="00BB17E0" w:rsidRPr="001E0520">
        <w:rPr>
          <w:rFonts w:ascii="Times New Roman" w:hAnsi="Times New Roman" w:cs="Times New Roman"/>
          <w:spacing w:val="-1"/>
        </w:rPr>
        <w:t xml:space="preserve"> </w:t>
      </w:r>
      <w:r w:rsidR="00BB17E0" w:rsidRPr="001E0520">
        <w:rPr>
          <w:rFonts w:ascii="Times New Roman" w:hAnsi="Times New Roman" w:cs="Times New Roman"/>
        </w:rPr>
        <w:t>read:</w:t>
      </w:r>
      <w:r w:rsidR="00BB17E0">
        <w:rPr>
          <w:rFonts w:ascii="Times New Roman" w:hAnsi="Times New Roman" w:cs="Times New Roman"/>
        </w:rPr>
        <w:t xml:space="preserve"> </w:t>
      </w:r>
    </w:p>
    <w:p w14:paraId="1692C76D" w14:textId="797CA2EB" w:rsidR="00BB17E0" w:rsidRDefault="00BB17E0" w:rsidP="00BB17E0">
      <w:pPr>
        <w:spacing w:line="360" w:lineRule="auto"/>
        <w:rPr>
          <w:rFonts w:ascii="Times New Roman" w:hAnsi="Times New Roman" w:cs="Times New Roman"/>
          <w:u w:val="single"/>
        </w:rPr>
      </w:pPr>
      <w:r>
        <w:rPr>
          <w:rFonts w:ascii="Times New Roman" w:hAnsi="Times New Roman" w:cs="Times New Roman"/>
          <w:u w:val="single"/>
        </w:rPr>
        <w:t>§ 4089n</w:t>
      </w:r>
      <w:r w:rsidRPr="00D60CA9">
        <w:rPr>
          <w:rFonts w:ascii="Times New Roman" w:hAnsi="Times New Roman" w:cs="Times New Roman"/>
          <w:u w:val="single"/>
        </w:rPr>
        <w:t xml:space="preserve">. COVERAGE; </w:t>
      </w:r>
      <w:r>
        <w:rPr>
          <w:rFonts w:ascii="Times New Roman" w:hAnsi="Times New Roman" w:cs="Times New Roman"/>
          <w:u w:val="single"/>
        </w:rPr>
        <w:t>MEDICATION-ASSISTED TREATMENT</w:t>
      </w:r>
    </w:p>
    <w:p w14:paraId="3D830523" w14:textId="6A37D8DE" w:rsidR="00BB17E0" w:rsidRDefault="00BB17E0" w:rsidP="00BB17E0">
      <w:pPr>
        <w:spacing w:line="360" w:lineRule="auto"/>
        <w:rPr>
          <w:rFonts w:ascii="Times New Roman" w:hAnsi="Times New Roman" w:cs="Times New Roman"/>
          <w:u w:val="single"/>
        </w:rPr>
      </w:pPr>
      <w:r>
        <w:rPr>
          <w:rFonts w:ascii="Times New Roman" w:hAnsi="Times New Roman" w:cs="Times New Roman"/>
        </w:rPr>
        <w:tab/>
      </w:r>
      <w:r>
        <w:rPr>
          <w:rFonts w:ascii="Times New Roman" w:hAnsi="Times New Roman" w:cs="Times New Roman"/>
          <w:u w:val="single"/>
        </w:rPr>
        <w:t>(a) As used in this section:</w:t>
      </w:r>
    </w:p>
    <w:p w14:paraId="0BF4807C" w14:textId="4801E6B6" w:rsidR="00BB17E0" w:rsidRDefault="00BB17E0" w:rsidP="00BB17E0">
      <w:pPr>
        <w:spacing w:line="360" w:lineRule="auto"/>
        <w:rPr>
          <w:rFonts w:ascii="Times New Roman" w:hAnsi="Times New Roman" w:cs="Times New Roman"/>
          <w:u w:val="single"/>
        </w:rPr>
      </w:pP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 xml:space="preserve">(1) </w:t>
      </w:r>
      <w:r w:rsidRPr="00D60CA9">
        <w:rPr>
          <w:rFonts w:ascii="Times New Roman" w:hAnsi="Times New Roman" w:cs="Times New Roman"/>
          <w:u w:val="single"/>
        </w:rPr>
        <w:t>"Health insurance plan" means any health insurance policy or health benefit plan offered by a health insurer, as defined in 18 V.S.A. § 9402. Health insurance plan includes any health benefit plan offered or administered by the State, or any subdivision or instrumentality of the State.</w:t>
      </w:r>
    </w:p>
    <w:p w14:paraId="0BFCB946" w14:textId="2EB36EFB" w:rsidR="00BB17E0" w:rsidRPr="00BB17E0" w:rsidRDefault="00BB17E0" w:rsidP="00BB17E0">
      <w:pPr>
        <w:spacing w:line="360" w:lineRule="auto"/>
        <w:rPr>
          <w:rFonts w:ascii="Times New Roman" w:hAnsi="Times New Roman" w:cs="Times New Roman"/>
          <w:u w:val="single"/>
        </w:rPr>
      </w:pP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 xml:space="preserve">(2) </w:t>
      </w:r>
      <w:r w:rsidRPr="007A583C">
        <w:rPr>
          <w:rFonts w:ascii="Times New Roman" w:hAnsi="Times New Roman" w:cs="Times New Roman"/>
          <w:u w:val="single"/>
        </w:rPr>
        <w:t>"Health insurer" means any health insurance company, nonprofit hospital and medical service corporation, managed care organizations, and, to the extent permitted under federal law, any administrator of an insured, self-insured, or publicly funded health care benefit plan offered by public and private entities.</w:t>
      </w:r>
    </w:p>
    <w:p w14:paraId="3DF1DE54" w14:textId="76AFB433" w:rsidR="00BB17E0" w:rsidRDefault="00BB17E0" w:rsidP="00BB17E0">
      <w:pPr>
        <w:spacing w:line="360" w:lineRule="auto"/>
        <w:rPr>
          <w:rFonts w:ascii="Times New Roman" w:hAnsi="Times New Roman" w:cs="Times New Roman"/>
          <w:u w:val="single"/>
        </w:rPr>
      </w:pPr>
      <w:r>
        <w:rPr>
          <w:rFonts w:ascii="Times New Roman" w:hAnsi="Times New Roman" w:cs="Times New Roman"/>
        </w:rPr>
        <w:tab/>
      </w:r>
      <w:r>
        <w:rPr>
          <w:rFonts w:ascii="Times New Roman" w:hAnsi="Times New Roman" w:cs="Times New Roman"/>
          <w:u w:val="single"/>
        </w:rPr>
        <w:t xml:space="preserve">(b) </w:t>
      </w:r>
      <w:r w:rsidRPr="004A4156">
        <w:rPr>
          <w:rFonts w:ascii="Times New Roman" w:hAnsi="Times New Roman" w:cs="Times New Roman"/>
          <w:u w:val="single"/>
        </w:rPr>
        <w:t xml:space="preserve">All </w:t>
      </w:r>
      <w:r>
        <w:rPr>
          <w:rFonts w:ascii="Times New Roman" w:hAnsi="Times New Roman" w:cs="Times New Roman"/>
          <w:u w:val="single"/>
        </w:rPr>
        <w:t xml:space="preserve">health insurers that offer individual and group health insurance plans that provide prescription drug benefits for the treatment of substance use disorders shall </w:t>
      </w:r>
      <w:r w:rsidR="00166AE6" w:rsidRPr="00166AE6">
        <w:rPr>
          <w:rFonts w:ascii="Times New Roman" w:hAnsi="Times New Roman" w:cs="Times New Roman"/>
          <w:u w:val="single"/>
        </w:rPr>
        <w:t>not impose any prior authorization requirements on any prescription medication approved by the federal Food and Drug Administration (FDA) for the treatment of substance use disorders.</w:t>
      </w:r>
    </w:p>
    <w:p w14:paraId="4DA0F21A" w14:textId="37BDF1A9" w:rsidR="00166AE6" w:rsidRDefault="00166AE6" w:rsidP="00BB17E0">
      <w:pPr>
        <w:spacing w:line="360" w:lineRule="auto"/>
        <w:rPr>
          <w:rFonts w:ascii="Times New Roman" w:hAnsi="Times New Roman" w:cs="Times New Roman"/>
          <w:u w:val="single"/>
        </w:rPr>
      </w:pPr>
      <w:r>
        <w:rPr>
          <w:rFonts w:ascii="Times New Roman" w:hAnsi="Times New Roman" w:cs="Times New Roman"/>
        </w:rPr>
        <w:tab/>
      </w:r>
      <w:r>
        <w:rPr>
          <w:rFonts w:ascii="Times New Roman" w:hAnsi="Times New Roman" w:cs="Times New Roman"/>
          <w:u w:val="single"/>
        </w:rPr>
        <w:t xml:space="preserve">(c) </w:t>
      </w:r>
      <w:r w:rsidRPr="004A4156">
        <w:rPr>
          <w:rFonts w:ascii="Times New Roman" w:hAnsi="Times New Roman" w:cs="Times New Roman"/>
          <w:u w:val="single"/>
        </w:rPr>
        <w:t xml:space="preserve">All </w:t>
      </w:r>
      <w:r>
        <w:rPr>
          <w:rFonts w:ascii="Times New Roman" w:hAnsi="Times New Roman" w:cs="Times New Roman"/>
          <w:u w:val="single"/>
        </w:rPr>
        <w:t xml:space="preserve">health insurers that offer individual and group health insurance plans that provide prescription drug benefits for the treatment of substance use disorders shall </w:t>
      </w:r>
      <w:r w:rsidRPr="00166AE6">
        <w:rPr>
          <w:rFonts w:ascii="Times New Roman" w:hAnsi="Times New Roman" w:cs="Times New Roman"/>
          <w:u w:val="single"/>
        </w:rPr>
        <w:t>not impose</w:t>
      </w:r>
      <w:r>
        <w:rPr>
          <w:rFonts w:ascii="Times New Roman" w:hAnsi="Times New Roman" w:cs="Times New Roman"/>
          <w:u w:val="single"/>
        </w:rPr>
        <w:t xml:space="preserve"> </w:t>
      </w:r>
      <w:r w:rsidRPr="00166AE6">
        <w:rPr>
          <w:rFonts w:ascii="Times New Roman" w:hAnsi="Times New Roman" w:cs="Times New Roman"/>
          <w:u w:val="single"/>
        </w:rPr>
        <w:t>any step therapy requirements before the</w:t>
      </w:r>
      <w:r>
        <w:rPr>
          <w:rFonts w:ascii="Times New Roman" w:hAnsi="Times New Roman" w:cs="Times New Roman"/>
          <w:u w:val="single"/>
        </w:rPr>
        <w:t xml:space="preserve"> health</w:t>
      </w:r>
      <w:r w:rsidRPr="00166AE6">
        <w:rPr>
          <w:rFonts w:ascii="Times New Roman" w:hAnsi="Times New Roman" w:cs="Times New Roman"/>
          <w:u w:val="single"/>
        </w:rPr>
        <w:t xml:space="preserve"> insurer will authorize coverage </w:t>
      </w:r>
      <w:r w:rsidRPr="00166AE6">
        <w:rPr>
          <w:rFonts w:ascii="Times New Roman" w:hAnsi="Times New Roman" w:cs="Times New Roman"/>
          <w:u w:val="single"/>
        </w:rPr>
        <w:lastRenderedPageBreak/>
        <w:t>for a prescription medication approved by the FDA for the treatment of substance use disorders.</w:t>
      </w:r>
    </w:p>
    <w:p w14:paraId="0CECB0CC" w14:textId="71B828DE" w:rsidR="00166AE6" w:rsidRDefault="00166AE6" w:rsidP="00BB17E0">
      <w:pPr>
        <w:spacing w:line="360" w:lineRule="auto"/>
        <w:rPr>
          <w:rFonts w:ascii="Times New Roman" w:hAnsi="Times New Roman" w:cs="Times New Roman"/>
          <w:u w:val="single"/>
        </w:rPr>
      </w:pPr>
      <w:r>
        <w:rPr>
          <w:rFonts w:ascii="Times New Roman" w:hAnsi="Times New Roman" w:cs="Times New Roman"/>
        </w:rPr>
        <w:tab/>
      </w:r>
      <w:r>
        <w:rPr>
          <w:rFonts w:ascii="Times New Roman" w:hAnsi="Times New Roman" w:cs="Times New Roman"/>
          <w:u w:val="single"/>
        </w:rPr>
        <w:t xml:space="preserve">(d) </w:t>
      </w:r>
      <w:r w:rsidRPr="004A4156">
        <w:rPr>
          <w:rFonts w:ascii="Times New Roman" w:hAnsi="Times New Roman" w:cs="Times New Roman"/>
          <w:u w:val="single"/>
        </w:rPr>
        <w:t xml:space="preserve">All </w:t>
      </w:r>
      <w:r>
        <w:rPr>
          <w:rFonts w:ascii="Times New Roman" w:hAnsi="Times New Roman" w:cs="Times New Roman"/>
          <w:u w:val="single"/>
        </w:rPr>
        <w:t xml:space="preserve">health insurers that offer individual and group health insurance plans that provide prescription drug benefits for the treatment of substance use disorders shall </w:t>
      </w:r>
      <w:r w:rsidRPr="00166AE6">
        <w:rPr>
          <w:rFonts w:ascii="Times New Roman" w:hAnsi="Times New Roman" w:cs="Times New Roman"/>
          <w:u w:val="single"/>
        </w:rPr>
        <w:t xml:space="preserve">place all prescription medications approved by the FDA for the treatment of substance use disorders on the lowest tier of the drug formulary developed and maintained by the </w:t>
      </w:r>
      <w:r>
        <w:rPr>
          <w:rFonts w:ascii="Times New Roman" w:hAnsi="Times New Roman" w:cs="Times New Roman"/>
          <w:u w:val="single"/>
        </w:rPr>
        <w:t xml:space="preserve">health </w:t>
      </w:r>
      <w:r w:rsidRPr="00166AE6">
        <w:rPr>
          <w:rFonts w:ascii="Times New Roman" w:hAnsi="Times New Roman" w:cs="Times New Roman"/>
          <w:u w:val="single"/>
        </w:rPr>
        <w:t>insurer.</w:t>
      </w:r>
    </w:p>
    <w:p w14:paraId="1E7C82F0" w14:textId="77777777" w:rsidR="0077082F" w:rsidRDefault="00B662E2" w:rsidP="00BB17E0">
      <w:pPr>
        <w:spacing w:line="360" w:lineRule="auto"/>
        <w:rPr>
          <w:rFonts w:ascii="Times New Roman" w:hAnsi="Times New Roman" w:cs="Times New Roman"/>
          <w:u w:val="single"/>
        </w:rPr>
      </w:pPr>
      <w:r>
        <w:rPr>
          <w:rFonts w:ascii="Times New Roman" w:hAnsi="Times New Roman" w:cs="Times New Roman"/>
        </w:rPr>
        <w:tab/>
      </w:r>
      <w:r>
        <w:rPr>
          <w:rFonts w:ascii="Times New Roman" w:hAnsi="Times New Roman" w:cs="Times New Roman"/>
          <w:u w:val="single"/>
        </w:rPr>
        <w:t xml:space="preserve">(e) </w:t>
      </w:r>
      <w:r w:rsidRPr="004A4156">
        <w:rPr>
          <w:rFonts w:ascii="Times New Roman" w:hAnsi="Times New Roman" w:cs="Times New Roman"/>
          <w:u w:val="single"/>
        </w:rPr>
        <w:t xml:space="preserve">All </w:t>
      </w:r>
      <w:r>
        <w:rPr>
          <w:rFonts w:ascii="Times New Roman" w:hAnsi="Times New Roman" w:cs="Times New Roman"/>
          <w:u w:val="single"/>
        </w:rPr>
        <w:t>health insurers that offer individual and group health insurance plans that provide prescription drug benefits for the treatment of substance use disorders shall</w:t>
      </w:r>
      <w:r w:rsidRPr="00B662E2">
        <w:rPr>
          <w:rFonts w:ascii="Times New Roman" w:hAnsi="Times New Roman" w:cs="Times New Roman"/>
          <w:u w:val="single"/>
        </w:rPr>
        <w:t xml:space="preserve"> </w:t>
      </w:r>
    </w:p>
    <w:p w14:paraId="4E4AC1FE" w14:textId="29B7EE85" w:rsidR="00B662E2" w:rsidRDefault="00B662E2" w:rsidP="00BB17E0">
      <w:pPr>
        <w:spacing w:line="360" w:lineRule="auto"/>
        <w:rPr>
          <w:rFonts w:ascii="Times New Roman" w:hAnsi="Times New Roman" w:cs="Times New Roman"/>
          <w:u w:val="single"/>
        </w:rPr>
      </w:pPr>
      <w:r w:rsidRPr="00B662E2">
        <w:rPr>
          <w:rFonts w:ascii="Times New Roman" w:hAnsi="Times New Roman" w:cs="Times New Roman"/>
          <w:u w:val="single"/>
        </w:rPr>
        <w:t>not exclude coverage for any prescription medication approved by the FDA for the treatment of substance use disorders and any associated counseling or wraparound services on the grounds that such medications and services were court ordered.</w:t>
      </w:r>
    </w:p>
    <w:p w14:paraId="10461E6D" w14:textId="4855E2C7" w:rsidR="0077082F" w:rsidRDefault="003C7CE2" w:rsidP="00BB17E0">
      <w:pPr>
        <w:spacing w:line="360" w:lineRule="auto"/>
        <w:rPr>
          <w:rFonts w:ascii="Times New Roman" w:hAnsi="Times New Roman" w:cs="Times New Roman"/>
        </w:rPr>
      </w:pPr>
      <w:r>
        <w:rPr>
          <w:rFonts w:ascii="Times New Roman" w:hAnsi="Times New Roman" w:cs="Times New Roman"/>
        </w:rPr>
        <w:t>Sec. 2</w:t>
      </w:r>
      <w:bookmarkStart w:id="0" w:name="_GoBack"/>
      <w:bookmarkEnd w:id="0"/>
      <w:r w:rsidR="0077082F">
        <w:rPr>
          <w:rFonts w:ascii="Times New Roman" w:hAnsi="Times New Roman" w:cs="Times New Roman"/>
        </w:rPr>
        <w:t>. EFFECTIVE DATE</w:t>
      </w:r>
    </w:p>
    <w:p w14:paraId="6E55048B" w14:textId="24CFA095" w:rsidR="0077082F" w:rsidRPr="0077082F" w:rsidRDefault="0077082F" w:rsidP="00BB17E0">
      <w:pPr>
        <w:spacing w:line="360" w:lineRule="auto"/>
        <w:rPr>
          <w:rFonts w:ascii="Times New Roman" w:hAnsi="Times New Roman" w:cs="Times New Roman"/>
          <w:u w:val="single"/>
        </w:rPr>
      </w:pPr>
      <w:r>
        <w:rPr>
          <w:rFonts w:ascii="Times New Roman" w:hAnsi="Times New Roman" w:cs="Times New Roman"/>
        </w:rPr>
        <w:tab/>
      </w:r>
      <w:r>
        <w:rPr>
          <w:rFonts w:ascii="Times New Roman" w:hAnsi="Times New Roman" w:cs="Times New Roman"/>
          <w:u w:val="single"/>
        </w:rPr>
        <w:t>This act shall take effect on July 1, 2019.</w:t>
      </w:r>
    </w:p>
    <w:p w14:paraId="45BE5912" w14:textId="6694A0C6" w:rsidR="004A4156" w:rsidRPr="004A4156" w:rsidRDefault="00BB17E0" w:rsidP="00D60CA9">
      <w:pPr>
        <w:spacing w:line="360" w:lineRule="auto"/>
        <w:rPr>
          <w:rFonts w:ascii="Times New Roman" w:hAnsi="Times New Roman" w:cs="Times New Roman"/>
          <w:u w:val="single"/>
        </w:rPr>
      </w:pPr>
      <w:r>
        <w:rPr>
          <w:rFonts w:ascii="Times New Roman" w:hAnsi="Times New Roman" w:cs="Times New Roman"/>
        </w:rPr>
        <w:tab/>
      </w:r>
      <w:r>
        <w:rPr>
          <w:rFonts w:ascii="Times New Roman" w:hAnsi="Times New Roman" w:cs="Times New Roman"/>
        </w:rPr>
        <w:tab/>
      </w:r>
    </w:p>
    <w:sectPr w:rsidR="004A4156" w:rsidRPr="004A4156" w:rsidSect="00202113">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4A200B" w14:textId="77777777" w:rsidR="00722009" w:rsidRDefault="00722009" w:rsidP="00420436">
      <w:r>
        <w:separator/>
      </w:r>
    </w:p>
  </w:endnote>
  <w:endnote w:type="continuationSeparator" w:id="0">
    <w:p w14:paraId="287FE205" w14:textId="77777777" w:rsidR="00722009" w:rsidRDefault="00722009" w:rsidP="00420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DD479D" w14:textId="77777777" w:rsidR="00722009" w:rsidRDefault="00722009" w:rsidP="00420436">
      <w:r>
        <w:separator/>
      </w:r>
    </w:p>
  </w:footnote>
  <w:footnote w:type="continuationSeparator" w:id="0">
    <w:p w14:paraId="341BA39E" w14:textId="77777777" w:rsidR="00722009" w:rsidRDefault="00722009" w:rsidP="0042043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3DB1AD" w14:textId="77777777" w:rsidR="00722009" w:rsidRDefault="00722009">
    <w:pPr>
      <w:pStyle w:val="Header"/>
      <w:rPr>
        <w:rFonts w:ascii="Times New Roman" w:hAnsi="Times New Roman" w:cs="Times New Roman"/>
      </w:rPr>
    </w:pPr>
    <w:r>
      <w:rPr>
        <w:rFonts w:ascii="Times New Roman" w:hAnsi="Times New Roman" w:cs="Times New Roman"/>
      </w:rPr>
      <w:t>BILL AS INTRODUCED</w:t>
    </w:r>
    <w:r>
      <w:rPr>
        <w:rFonts w:ascii="Times New Roman" w:hAnsi="Times New Roman" w:cs="Times New Roman"/>
      </w:rPr>
      <w:tab/>
    </w:r>
    <w:r>
      <w:rPr>
        <w:rFonts w:ascii="Times New Roman" w:hAnsi="Times New Roman" w:cs="Times New Roman"/>
      </w:rPr>
      <w:tab/>
      <w:t>H.XXX</w:t>
    </w:r>
  </w:p>
  <w:p w14:paraId="0DD600F5" w14:textId="77777777" w:rsidR="00722009" w:rsidRPr="00420436" w:rsidRDefault="00722009">
    <w:pPr>
      <w:pStyle w:val="Header"/>
      <w:rPr>
        <w:rFonts w:ascii="Times New Roman" w:hAnsi="Times New Roman" w:cs="Times New Roman"/>
      </w:rPr>
    </w:pPr>
    <w:r>
      <w:rPr>
        <w:rFonts w:ascii="Times New Roman" w:hAnsi="Times New Roman" w:cs="Times New Roman"/>
      </w:rPr>
      <w:t>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436"/>
    <w:rsid w:val="0007786C"/>
    <w:rsid w:val="000E5788"/>
    <w:rsid w:val="00166AE6"/>
    <w:rsid w:val="001E0520"/>
    <w:rsid w:val="00202113"/>
    <w:rsid w:val="003C7CE2"/>
    <w:rsid w:val="00420436"/>
    <w:rsid w:val="004A4156"/>
    <w:rsid w:val="00530AF3"/>
    <w:rsid w:val="00580FFD"/>
    <w:rsid w:val="0071038D"/>
    <w:rsid w:val="00722009"/>
    <w:rsid w:val="0077082F"/>
    <w:rsid w:val="00776282"/>
    <w:rsid w:val="007A583C"/>
    <w:rsid w:val="00875A9F"/>
    <w:rsid w:val="008F037A"/>
    <w:rsid w:val="009C67EB"/>
    <w:rsid w:val="00A6345D"/>
    <w:rsid w:val="00AD26B6"/>
    <w:rsid w:val="00B662E2"/>
    <w:rsid w:val="00B9245E"/>
    <w:rsid w:val="00B95314"/>
    <w:rsid w:val="00BB17E0"/>
    <w:rsid w:val="00C036A4"/>
    <w:rsid w:val="00C60BAB"/>
    <w:rsid w:val="00D60CA9"/>
    <w:rsid w:val="00D832A8"/>
    <w:rsid w:val="00DA35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2F3DF2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436"/>
    <w:pPr>
      <w:tabs>
        <w:tab w:val="center" w:pos="4320"/>
        <w:tab w:val="right" w:pos="8640"/>
      </w:tabs>
    </w:pPr>
  </w:style>
  <w:style w:type="character" w:customStyle="1" w:styleId="HeaderChar">
    <w:name w:val="Header Char"/>
    <w:basedOn w:val="DefaultParagraphFont"/>
    <w:link w:val="Header"/>
    <w:uiPriority w:val="99"/>
    <w:rsid w:val="00420436"/>
  </w:style>
  <w:style w:type="paragraph" w:styleId="Footer">
    <w:name w:val="footer"/>
    <w:basedOn w:val="Normal"/>
    <w:link w:val="FooterChar"/>
    <w:uiPriority w:val="99"/>
    <w:unhideWhenUsed/>
    <w:rsid w:val="00420436"/>
    <w:pPr>
      <w:tabs>
        <w:tab w:val="center" w:pos="4320"/>
        <w:tab w:val="right" w:pos="8640"/>
      </w:tabs>
    </w:pPr>
  </w:style>
  <w:style w:type="character" w:customStyle="1" w:styleId="FooterChar">
    <w:name w:val="Footer Char"/>
    <w:basedOn w:val="DefaultParagraphFont"/>
    <w:link w:val="Footer"/>
    <w:uiPriority w:val="99"/>
    <w:rsid w:val="0042043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436"/>
    <w:pPr>
      <w:tabs>
        <w:tab w:val="center" w:pos="4320"/>
        <w:tab w:val="right" w:pos="8640"/>
      </w:tabs>
    </w:pPr>
  </w:style>
  <w:style w:type="character" w:customStyle="1" w:styleId="HeaderChar">
    <w:name w:val="Header Char"/>
    <w:basedOn w:val="DefaultParagraphFont"/>
    <w:link w:val="Header"/>
    <w:uiPriority w:val="99"/>
    <w:rsid w:val="00420436"/>
  </w:style>
  <w:style w:type="paragraph" w:styleId="Footer">
    <w:name w:val="footer"/>
    <w:basedOn w:val="Normal"/>
    <w:link w:val="FooterChar"/>
    <w:uiPriority w:val="99"/>
    <w:unhideWhenUsed/>
    <w:rsid w:val="00420436"/>
    <w:pPr>
      <w:tabs>
        <w:tab w:val="center" w:pos="4320"/>
        <w:tab w:val="right" w:pos="8640"/>
      </w:tabs>
    </w:pPr>
  </w:style>
  <w:style w:type="character" w:customStyle="1" w:styleId="FooterChar">
    <w:name w:val="Footer Char"/>
    <w:basedOn w:val="DefaultParagraphFont"/>
    <w:link w:val="Footer"/>
    <w:uiPriority w:val="99"/>
    <w:rsid w:val="004204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422</Words>
  <Characters>2378</Characters>
  <Application>Microsoft Macintosh Word</Application>
  <DocSecurity>0</DocSecurity>
  <Lines>51</Lines>
  <Paragraphs>18</Paragraphs>
  <ScaleCrop>false</ScaleCrop>
  <Company>Scattergood Foundation</Company>
  <LinksUpToDate>false</LinksUpToDate>
  <CharactersWithSpaces>2782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5</cp:revision>
  <dcterms:created xsi:type="dcterms:W3CDTF">2018-09-01T19:14:00Z</dcterms:created>
  <dcterms:modified xsi:type="dcterms:W3CDTF">2018-09-01T19:15:00Z</dcterms:modified>
</cp:coreProperties>
</file>