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3F049" w14:textId="77777777" w:rsidR="00202113" w:rsidRDefault="00202113">
      <w:pPr>
        <w:rPr>
          <w:rFonts w:ascii="Times New Roman" w:hAnsi="Times New Roman" w:cs="Times New Roman"/>
        </w:rPr>
      </w:pPr>
    </w:p>
    <w:p w14:paraId="1495FCC2" w14:textId="77777777" w:rsidR="008F037A" w:rsidRDefault="008F037A" w:rsidP="00B9245E">
      <w:pPr>
        <w:spacing w:line="360" w:lineRule="auto"/>
        <w:jc w:val="center"/>
        <w:rPr>
          <w:rFonts w:ascii="Times New Roman" w:hAnsi="Times New Roman" w:cs="Times New Roman"/>
        </w:rPr>
      </w:pPr>
      <w:r>
        <w:rPr>
          <w:rFonts w:ascii="Times New Roman" w:hAnsi="Times New Roman" w:cs="Times New Roman"/>
        </w:rPr>
        <w:t>H.XXX</w:t>
      </w:r>
    </w:p>
    <w:p w14:paraId="590E68F4" w14:textId="77777777" w:rsidR="008F037A" w:rsidRDefault="008F037A" w:rsidP="00B9245E">
      <w:pPr>
        <w:spacing w:line="360" w:lineRule="auto"/>
        <w:rPr>
          <w:rFonts w:ascii="Times New Roman" w:hAnsi="Times New Roman" w:cs="Times New Roman"/>
        </w:rPr>
      </w:pPr>
      <w:r>
        <w:rPr>
          <w:rFonts w:ascii="Times New Roman" w:hAnsi="Times New Roman" w:cs="Times New Roman"/>
        </w:rPr>
        <w:t>Introduced by Representatives _______ of _______, ________ of _________,  and _________ of ________</w:t>
      </w:r>
    </w:p>
    <w:p w14:paraId="58EBBEF8" w14:textId="77777777" w:rsidR="00776282" w:rsidRDefault="00776282" w:rsidP="008F037A">
      <w:pPr>
        <w:rPr>
          <w:rFonts w:ascii="Times New Roman" w:hAnsi="Times New Roman" w:cs="Times New Roman"/>
        </w:rPr>
      </w:pPr>
    </w:p>
    <w:p w14:paraId="670A11F3" w14:textId="085F79A9" w:rsidR="00776282" w:rsidRDefault="00776282" w:rsidP="00776282">
      <w:pPr>
        <w:spacing w:line="360" w:lineRule="auto"/>
        <w:rPr>
          <w:rFonts w:ascii="Times New Roman" w:hAnsi="Times New Roman" w:cs="Times New Roman"/>
        </w:rPr>
      </w:pPr>
      <w:r>
        <w:rPr>
          <w:rFonts w:ascii="Times New Roman" w:hAnsi="Times New Roman" w:cs="Times New Roman"/>
        </w:rPr>
        <w:t>Referred to Committee on</w:t>
      </w:r>
    </w:p>
    <w:p w14:paraId="51CB0ED4" w14:textId="2C1F984E" w:rsidR="00776282" w:rsidRDefault="00776282" w:rsidP="00776282">
      <w:pPr>
        <w:spacing w:line="360" w:lineRule="auto"/>
        <w:rPr>
          <w:rFonts w:ascii="Times New Roman" w:hAnsi="Times New Roman" w:cs="Times New Roman"/>
        </w:rPr>
      </w:pPr>
      <w:r>
        <w:rPr>
          <w:rFonts w:ascii="Times New Roman" w:hAnsi="Times New Roman" w:cs="Times New Roman"/>
        </w:rPr>
        <w:t>Date:</w:t>
      </w:r>
    </w:p>
    <w:p w14:paraId="7604AAF6" w14:textId="07B90BF3" w:rsidR="00776282" w:rsidRDefault="00776282" w:rsidP="00776282">
      <w:pPr>
        <w:spacing w:line="360" w:lineRule="auto"/>
        <w:rPr>
          <w:rFonts w:ascii="Times New Roman" w:hAnsi="Times New Roman" w:cs="Times New Roman"/>
        </w:rPr>
      </w:pPr>
      <w:r>
        <w:rPr>
          <w:rFonts w:ascii="Times New Roman" w:hAnsi="Times New Roman" w:cs="Times New Roman"/>
        </w:rPr>
        <w:t xml:space="preserve">Subject: </w:t>
      </w:r>
      <w:r w:rsidRPr="00776282">
        <w:rPr>
          <w:rFonts w:ascii="Times New Roman" w:hAnsi="Times New Roman" w:cs="Times New Roman"/>
        </w:rPr>
        <w:t xml:space="preserve">Health; health insurance; </w:t>
      </w:r>
      <w:r w:rsidR="00E61B14">
        <w:rPr>
          <w:rFonts w:ascii="Times New Roman" w:hAnsi="Times New Roman" w:cs="Times New Roman"/>
        </w:rPr>
        <w:t>psychiatric Collaborative Care Model service delivery method</w:t>
      </w:r>
    </w:p>
    <w:p w14:paraId="6E4B9D5A" w14:textId="28AF612B" w:rsidR="00776282" w:rsidRDefault="00776282" w:rsidP="00776282">
      <w:pPr>
        <w:spacing w:line="360" w:lineRule="auto"/>
        <w:rPr>
          <w:rFonts w:ascii="Times New Roman" w:hAnsi="Times New Roman" w:cs="Times New Roman"/>
        </w:rPr>
      </w:pPr>
      <w:r w:rsidRPr="00776282">
        <w:rPr>
          <w:rFonts w:ascii="Times New Roman" w:hAnsi="Times New Roman" w:cs="Times New Roman"/>
        </w:rPr>
        <w:t>Statement of purpose of bill as introduced:</w:t>
      </w:r>
      <w:r>
        <w:rPr>
          <w:rFonts w:ascii="Times New Roman" w:hAnsi="Times New Roman" w:cs="Times New Roman"/>
        </w:rPr>
        <w:t xml:space="preserve"> This bill proposes to require</w:t>
      </w:r>
      <w:r w:rsidR="00580FFD">
        <w:rPr>
          <w:rFonts w:ascii="Times New Roman" w:hAnsi="Times New Roman" w:cs="Times New Roman"/>
        </w:rPr>
        <w:t xml:space="preserve"> health insurers </w:t>
      </w:r>
      <w:r w:rsidR="00E61B14">
        <w:rPr>
          <w:rFonts w:ascii="Times New Roman" w:hAnsi="Times New Roman" w:cs="Times New Roman"/>
        </w:rPr>
        <w:t>to provide reimbursement for covered benefits that are provided through the psychiatric Collaborative Care Model service delivery method</w:t>
      </w:r>
      <w:r w:rsidR="00580FFD">
        <w:rPr>
          <w:rFonts w:ascii="Times New Roman" w:hAnsi="Times New Roman" w:cs="Times New Roman"/>
        </w:rPr>
        <w:t>.</w:t>
      </w:r>
    </w:p>
    <w:p w14:paraId="75636271" w14:textId="77777777" w:rsidR="00B9245E" w:rsidRDefault="00B9245E" w:rsidP="00776282">
      <w:pPr>
        <w:spacing w:line="360" w:lineRule="auto"/>
        <w:rPr>
          <w:rFonts w:ascii="Times New Roman" w:hAnsi="Times New Roman" w:cs="Times New Roman"/>
        </w:rPr>
      </w:pPr>
    </w:p>
    <w:p w14:paraId="00C4722E" w14:textId="2ED4D120" w:rsidR="00B9245E" w:rsidRDefault="00B9245E" w:rsidP="00B9245E">
      <w:pPr>
        <w:spacing w:line="360" w:lineRule="auto"/>
        <w:ind w:left="720"/>
        <w:rPr>
          <w:rFonts w:ascii="Times New Roman" w:hAnsi="Times New Roman" w:cs="Times New Roman"/>
        </w:rPr>
      </w:pPr>
      <w:r>
        <w:rPr>
          <w:rFonts w:ascii="Times New Roman" w:hAnsi="Times New Roman" w:cs="Times New Roman"/>
        </w:rPr>
        <w:t xml:space="preserve">An Act relating to </w:t>
      </w:r>
      <w:r w:rsidR="00E61B14">
        <w:rPr>
          <w:rFonts w:ascii="Times New Roman" w:hAnsi="Times New Roman" w:cs="Times New Roman"/>
        </w:rPr>
        <w:t>coverage of the psychiatric Collaborative Care Model.</w:t>
      </w:r>
    </w:p>
    <w:p w14:paraId="3F886628" w14:textId="4047225A" w:rsidR="001E0520" w:rsidRDefault="001E0520" w:rsidP="001E0520">
      <w:pPr>
        <w:spacing w:line="360" w:lineRule="auto"/>
        <w:rPr>
          <w:rFonts w:ascii="Times New Roman" w:hAnsi="Times New Roman" w:cs="Times New Roman"/>
        </w:rPr>
      </w:pPr>
      <w:r>
        <w:rPr>
          <w:rFonts w:ascii="Times New Roman" w:hAnsi="Times New Roman" w:cs="Times New Roman"/>
        </w:rPr>
        <w:t xml:space="preserve">It </w:t>
      </w:r>
      <w:r w:rsidRPr="001E0520">
        <w:rPr>
          <w:rFonts w:ascii="Times New Roman" w:hAnsi="Times New Roman" w:cs="Times New Roman"/>
        </w:rPr>
        <w:t>is hereby enacted by the General Assembly of the State of Vermont:</w:t>
      </w:r>
    </w:p>
    <w:p w14:paraId="7BCA5F65" w14:textId="7FA48D45" w:rsidR="00D60CA9" w:rsidRDefault="001E0520" w:rsidP="001E0520">
      <w:pPr>
        <w:spacing w:line="360" w:lineRule="auto"/>
        <w:rPr>
          <w:rFonts w:ascii="Times New Roman" w:hAnsi="Times New Roman" w:cs="Times New Roman"/>
        </w:rPr>
      </w:pPr>
      <w:r>
        <w:rPr>
          <w:rFonts w:ascii="Times New Roman" w:hAnsi="Times New Roman" w:cs="Times New Roman"/>
        </w:rPr>
        <w:t xml:space="preserve">Sec. 1. </w:t>
      </w:r>
      <w:r w:rsidR="0085101D">
        <w:rPr>
          <w:rFonts w:ascii="Times New Roman" w:hAnsi="Times New Roman" w:cs="Times New Roman"/>
        </w:rPr>
        <w:t>8 V.S.A. § 4089b</w:t>
      </w:r>
      <w:r w:rsidRPr="001E0520">
        <w:rPr>
          <w:rFonts w:ascii="Times New Roman" w:hAnsi="Times New Roman" w:cs="Times New Roman"/>
        </w:rPr>
        <w:t xml:space="preserve"> is </w:t>
      </w:r>
      <w:r w:rsidR="0085101D">
        <w:rPr>
          <w:rFonts w:ascii="Times New Roman" w:hAnsi="Times New Roman" w:cs="Times New Roman"/>
        </w:rPr>
        <w:t>amended</w:t>
      </w:r>
      <w:r w:rsidRPr="001E0520">
        <w:rPr>
          <w:rFonts w:ascii="Times New Roman" w:hAnsi="Times New Roman" w:cs="Times New Roman"/>
        </w:rPr>
        <w:t xml:space="preserve"> to</w:t>
      </w:r>
      <w:r w:rsidRPr="001E0520">
        <w:rPr>
          <w:rFonts w:ascii="Times New Roman" w:hAnsi="Times New Roman" w:cs="Times New Roman"/>
          <w:spacing w:val="-1"/>
        </w:rPr>
        <w:t xml:space="preserve"> </w:t>
      </w:r>
      <w:r w:rsidRPr="001E0520">
        <w:rPr>
          <w:rFonts w:ascii="Times New Roman" w:hAnsi="Times New Roman" w:cs="Times New Roman"/>
        </w:rPr>
        <w:t>read:</w:t>
      </w:r>
      <w:r w:rsidR="00D60CA9">
        <w:rPr>
          <w:rFonts w:ascii="Times New Roman" w:hAnsi="Times New Roman" w:cs="Times New Roman"/>
        </w:rPr>
        <w:t xml:space="preserve"> </w:t>
      </w:r>
    </w:p>
    <w:p w14:paraId="445E87BB" w14:textId="381CCB7E" w:rsidR="00D60CA9" w:rsidRDefault="0085101D" w:rsidP="001E0520">
      <w:pPr>
        <w:spacing w:line="360" w:lineRule="auto"/>
        <w:rPr>
          <w:rFonts w:ascii="Times New Roman" w:hAnsi="Times New Roman" w:cs="Times New Roman"/>
          <w:u w:val="single"/>
        </w:rPr>
      </w:pPr>
      <w:r>
        <w:rPr>
          <w:rFonts w:ascii="Times New Roman" w:hAnsi="Times New Roman" w:cs="Times New Roman"/>
          <w:u w:val="single"/>
        </w:rPr>
        <w:t>§ 4089b</w:t>
      </w:r>
      <w:r w:rsidR="00D60CA9" w:rsidRPr="00D60CA9">
        <w:rPr>
          <w:rFonts w:ascii="Times New Roman" w:hAnsi="Times New Roman" w:cs="Times New Roman"/>
          <w:u w:val="single"/>
        </w:rPr>
        <w:t xml:space="preserve">. </w:t>
      </w:r>
      <w:r w:rsidR="007F0C6F">
        <w:rPr>
          <w:rFonts w:ascii="Times New Roman" w:hAnsi="Times New Roman" w:cs="Times New Roman"/>
          <w:u w:val="single"/>
        </w:rPr>
        <w:t>HEALTH INSURANCE COVERAGE,</w:t>
      </w:r>
      <w:r w:rsidR="00D60CA9" w:rsidRPr="00D60CA9">
        <w:rPr>
          <w:rFonts w:ascii="Times New Roman" w:hAnsi="Times New Roman" w:cs="Times New Roman"/>
          <w:u w:val="single"/>
        </w:rPr>
        <w:t xml:space="preserve"> </w:t>
      </w:r>
      <w:r w:rsidR="007F0C6F">
        <w:rPr>
          <w:rFonts w:ascii="Times New Roman" w:hAnsi="Times New Roman" w:cs="Times New Roman"/>
          <w:u w:val="single"/>
        </w:rPr>
        <w:t>MENTAL HEALTH AND SUBSTANCE ABUSE</w:t>
      </w:r>
    </w:p>
    <w:p w14:paraId="6CDCD943" w14:textId="5CA7F0A3" w:rsidR="007F0C6F" w:rsidRPr="007F0C6F" w:rsidRDefault="007F0C6F" w:rsidP="007F0C6F">
      <w:pPr>
        <w:spacing w:line="360" w:lineRule="auto"/>
        <w:jc w:val="center"/>
        <w:rPr>
          <w:rFonts w:ascii="Times New Roman" w:hAnsi="Times New Roman" w:cs="Times New Roman"/>
        </w:rPr>
      </w:pPr>
      <w:r w:rsidRPr="007F0C6F">
        <w:rPr>
          <w:rFonts w:ascii="Times New Roman" w:hAnsi="Times New Roman" w:cs="Times New Roman"/>
        </w:rPr>
        <w:t>* * *</w:t>
      </w:r>
    </w:p>
    <w:p w14:paraId="2205EFE8" w14:textId="4FF6753C" w:rsidR="00D60CA9" w:rsidRDefault="00914735" w:rsidP="00914735">
      <w:pPr>
        <w:spacing w:line="360" w:lineRule="auto"/>
        <w:ind w:firstLine="432"/>
        <w:rPr>
          <w:rFonts w:ascii="Times New Roman" w:hAnsi="Times New Roman" w:cs="Times New Roman"/>
        </w:rPr>
      </w:pPr>
      <w:r>
        <w:rPr>
          <w:rFonts w:ascii="Times New Roman" w:hAnsi="Times New Roman" w:cs="Times New Roman"/>
        </w:rPr>
        <w:t>(b</w:t>
      </w:r>
      <w:r w:rsidR="00D60CA9" w:rsidRPr="007F0C6F">
        <w:rPr>
          <w:rFonts w:ascii="Times New Roman" w:hAnsi="Times New Roman" w:cs="Times New Roman"/>
        </w:rPr>
        <w:t xml:space="preserve">) As used in this section: </w:t>
      </w:r>
    </w:p>
    <w:p w14:paraId="40C8C301" w14:textId="68130BBF" w:rsidR="007F0C6F" w:rsidRPr="00D93EB4" w:rsidRDefault="007F0C6F" w:rsidP="00D93EB4">
      <w:pPr>
        <w:spacing w:line="360" w:lineRule="auto"/>
        <w:jc w:val="center"/>
        <w:rPr>
          <w:rFonts w:ascii="Times New Roman" w:hAnsi="Times New Roman" w:cs="Times New Roman"/>
        </w:rPr>
      </w:pPr>
      <w:r w:rsidRPr="007F0C6F">
        <w:rPr>
          <w:rFonts w:ascii="Times New Roman" w:hAnsi="Times New Roman" w:cs="Times New Roman"/>
        </w:rPr>
        <w:t>* * *</w:t>
      </w:r>
    </w:p>
    <w:p w14:paraId="4CFA9D19" w14:textId="21F77824" w:rsidR="0050471C" w:rsidRPr="0050471C" w:rsidRDefault="0050471C" w:rsidP="008E615E">
      <w:pPr>
        <w:spacing w:line="360" w:lineRule="auto"/>
        <w:ind w:firstLine="432"/>
        <w:rPr>
          <w:rFonts w:ascii="Times New Roman" w:hAnsi="Times New Roman" w:cs="Times New Roman"/>
          <w:u w:val="single"/>
        </w:rPr>
      </w:pPr>
      <w:r>
        <w:rPr>
          <w:rFonts w:ascii="Times New Roman" w:hAnsi="Times New Roman" w:cs="Times New Roman"/>
        </w:rPr>
        <w:tab/>
      </w:r>
      <w:r w:rsidR="00D93EB4">
        <w:rPr>
          <w:rFonts w:ascii="Times New Roman" w:hAnsi="Times New Roman" w:cs="Times New Roman"/>
          <w:u w:val="single"/>
        </w:rPr>
        <w:t>(3</w:t>
      </w:r>
      <w:r>
        <w:rPr>
          <w:rFonts w:ascii="Times New Roman" w:hAnsi="Times New Roman" w:cs="Times New Roman"/>
          <w:u w:val="single"/>
        </w:rPr>
        <w:t xml:space="preserve">) </w:t>
      </w:r>
      <w:r w:rsidRPr="0050471C">
        <w:rPr>
          <w:rFonts w:ascii="Times New Roman" w:hAnsi="Times New Roman" w:cs="Times New Roman"/>
          <w:u w:val="single"/>
        </w:rPr>
        <w:t>“The Psychiatric Collaborative Care Model” means the evidence-based, integrated behavioral health service delivery method described at 81 FR 80230.</w:t>
      </w:r>
    </w:p>
    <w:p w14:paraId="045C47C7" w14:textId="0AFE3D29" w:rsidR="008F2022" w:rsidRDefault="008F2022" w:rsidP="008E615E">
      <w:pPr>
        <w:spacing w:line="360" w:lineRule="auto"/>
        <w:ind w:firstLine="432"/>
        <w:rPr>
          <w:rFonts w:ascii="Times New Roman" w:hAnsi="Times New Roman" w:cs="Times New Roman"/>
        </w:rPr>
      </w:pPr>
      <w:r>
        <w:rPr>
          <w:rFonts w:ascii="Times New Roman" w:hAnsi="Times New Roman" w:cs="Times New Roman"/>
        </w:rPr>
        <w:tab/>
      </w:r>
      <w:r w:rsidRPr="008F2022">
        <w:rPr>
          <w:rFonts w:ascii="Times New Roman" w:hAnsi="Times New Roman" w:cs="Times New Roman"/>
          <w:strike/>
        </w:rPr>
        <w:t>(3)</w:t>
      </w:r>
      <w:r w:rsidR="00D93EB4">
        <w:rPr>
          <w:rFonts w:ascii="Times New Roman" w:hAnsi="Times New Roman" w:cs="Times New Roman"/>
          <w:u w:val="single"/>
        </w:rPr>
        <w:t>(4</w:t>
      </w:r>
      <w:r>
        <w:rPr>
          <w:rFonts w:ascii="Times New Roman" w:hAnsi="Times New Roman" w:cs="Times New Roman"/>
          <w:u w:val="single"/>
        </w:rPr>
        <w:t xml:space="preserve">) </w:t>
      </w:r>
      <w:r w:rsidRPr="008F2022">
        <w:rPr>
          <w:rFonts w:ascii="Times New Roman" w:hAnsi="Times New Roman" w:cs="Times New Roman"/>
        </w:rPr>
        <w:t>"Rate, term, or condition" means any lifetime or annual payment limits, deductibles, copayments, coinsurance, and any other cost-sharing requirements, out-of-pocket limits, visit limits, and any other financial component of health insurance coverage that affects the insured.</w:t>
      </w:r>
    </w:p>
    <w:p w14:paraId="5D0AC182" w14:textId="77777777" w:rsidR="00A46D46" w:rsidRPr="00A46D46" w:rsidRDefault="00A46D46" w:rsidP="008E615E">
      <w:pPr>
        <w:spacing w:line="360" w:lineRule="auto"/>
        <w:ind w:firstLine="432"/>
        <w:rPr>
          <w:rFonts w:ascii="Times New Roman" w:hAnsi="Times New Roman" w:cs="Times New Roman"/>
        </w:rPr>
      </w:pPr>
      <w:r w:rsidRPr="00A46D46">
        <w:rPr>
          <w:rFonts w:ascii="Times New Roman" w:hAnsi="Times New Roman" w:cs="Times New Roman"/>
        </w:rPr>
        <w:t>(c) A health insurance plan shall provide coverage for treatment of a mental condition and shall:</w:t>
      </w:r>
    </w:p>
    <w:p w14:paraId="00AE858D" w14:textId="77777777" w:rsidR="00A46D46" w:rsidRPr="00A46D46" w:rsidRDefault="00A46D46" w:rsidP="008E615E">
      <w:pPr>
        <w:spacing w:line="360" w:lineRule="auto"/>
        <w:ind w:firstLine="720"/>
        <w:rPr>
          <w:rFonts w:ascii="Times New Roman" w:hAnsi="Times New Roman" w:cs="Times New Roman"/>
        </w:rPr>
      </w:pPr>
      <w:r w:rsidRPr="00A46D46">
        <w:rPr>
          <w:rFonts w:ascii="Times New Roman" w:hAnsi="Times New Roman" w:cs="Times New Roman"/>
        </w:rPr>
        <w:t xml:space="preserve">(1) not establish any rate, term, or condition that places a greater burden on an insured for access to treatment for a mental condition than for access to treatment for other health conditions, including no greater co-payment for primary mental health care </w:t>
      </w:r>
      <w:r w:rsidRPr="00A46D46">
        <w:rPr>
          <w:rFonts w:ascii="Times New Roman" w:hAnsi="Times New Roman" w:cs="Times New Roman"/>
        </w:rPr>
        <w:lastRenderedPageBreak/>
        <w:t>or services than the co-payment applicable to care or services provided by a primary care provider under an insured's policy and no greater co-payment for specialty mental health care or services than the co-payment applicable to care or services provided by a specialist provider under an insured's policy;</w:t>
      </w:r>
    </w:p>
    <w:p w14:paraId="42462639" w14:textId="77777777" w:rsidR="00A46D46" w:rsidRPr="00A46D46" w:rsidRDefault="00A46D46" w:rsidP="008E615E">
      <w:pPr>
        <w:spacing w:line="360" w:lineRule="auto"/>
        <w:ind w:firstLine="720"/>
        <w:rPr>
          <w:rFonts w:ascii="Times New Roman" w:hAnsi="Times New Roman" w:cs="Times New Roman"/>
        </w:rPr>
      </w:pPr>
      <w:r w:rsidRPr="00A46D46">
        <w:rPr>
          <w:rFonts w:ascii="Times New Roman" w:hAnsi="Times New Roman" w:cs="Times New Roman"/>
        </w:rPr>
        <w:t>(2) not exclude from its network or list of authorized providers any licensed mental health or substance abuse provider located within the geographic coverage area of the health benefit plan if the provider is willing to meet the terms and conditions for participation established by the health insurer; and</w:t>
      </w:r>
    </w:p>
    <w:p w14:paraId="183534CC" w14:textId="77777777" w:rsidR="00A46D46" w:rsidRDefault="00A46D46" w:rsidP="008E615E">
      <w:pPr>
        <w:spacing w:line="360" w:lineRule="auto"/>
        <w:ind w:firstLine="720"/>
        <w:rPr>
          <w:rFonts w:ascii="Times New Roman" w:hAnsi="Times New Roman" w:cs="Times New Roman"/>
        </w:rPr>
      </w:pPr>
      <w:r w:rsidRPr="00A46D46">
        <w:rPr>
          <w:rFonts w:ascii="Times New Roman" w:hAnsi="Times New Roman" w:cs="Times New Roman"/>
        </w:rPr>
        <w:t>(3) make any deductible or out-of-pocket limits required under a health insurance plan comprehensive for coverage of both mental and physical health conditions.</w:t>
      </w:r>
    </w:p>
    <w:p w14:paraId="754FF60B" w14:textId="08499AC9" w:rsidR="008E615E" w:rsidRDefault="008E615E" w:rsidP="008E615E">
      <w:pPr>
        <w:spacing w:line="360" w:lineRule="auto"/>
        <w:ind w:firstLine="720"/>
        <w:rPr>
          <w:rFonts w:ascii="Times New Roman" w:hAnsi="Times New Roman" w:cs="Times New Roman"/>
          <w:u w:val="single"/>
        </w:rPr>
      </w:pPr>
      <w:r>
        <w:rPr>
          <w:rFonts w:ascii="Times New Roman" w:hAnsi="Times New Roman" w:cs="Times New Roman"/>
          <w:u w:val="single"/>
        </w:rPr>
        <w:t xml:space="preserve">(4) </w:t>
      </w:r>
      <w:r w:rsidRPr="008E615E">
        <w:rPr>
          <w:rFonts w:ascii="Times New Roman" w:hAnsi="Times New Roman" w:cs="Times New Roman"/>
          <w:u w:val="single"/>
        </w:rPr>
        <w:t>provide reimbursement for benefits that are delivered through the psychiatric Collaborative Care Model, which shall include the following current procedural terminology (CPT) billing codes established by the American Medical Association (AMA):</w:t>
      </w:r>
    </w:p>
    <w:p w14:paraId="0423E3E5" w14:textId="513F52B7" w:rsidR="004E0108" w:rsidRDefault="004E0108" w:rsidP="00A577B4">
      <w:pPr>
        <w:spacing w:line="360" w:lineRule="auto"/>
        <w:ind w:firstLine="720"/>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(A) 99492;</w:t>
      </w:r>
    </w:p>
    <w:p w14:paraId="05B788B1" w14:textId="2E84C740" w:rsidR="004E0108" w:rsidRDefault="004E0108" w:rsidP="00A577B4">
      <w:pPr>
        <w:spacing w:line="360" w:lineRule="auto"/>
        <w:ind w:firstLine="720"/>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(B) 99493;</w:t>
      </w:r>
    </w:p>
    <w:p w14:paraId="0555254E" w14:textId="2748D699" w:rsidR="004E0108" w:rsidRDefault="004E0108" w:rsidP="00A577B4">
      <w:pPr>
        <w:spacing w:line="360" w:lineRule="auto"/>
        <w:ind w:firstLine="720"/>
        <w:rPr>
          <w:rFonts w:ascii="Times New Roman" w:hAnsi="Times New Roman" w:cs="Times New Roman"/>
          <w:u w:val="single"/>
        </w:rPr>
      </w:pPr>
      <w:r>
        <w:rPr>
          <w:rFonts w:ascii="Times New Roman" w:hAnsi="Times New Roman" w:cs="Times New Roman"/>
        </w:rPr>
        <w:tab/>
      </w:r>
      <w:r w:rsidR="00AC3FAF">
        <w:rPr>
          <w:rFonts w:ascii="Times New Roman" w:hAnsi="Times New Roman" w:cs="Times New Roman"/>
          <w:u w:val="single"/>
        </w:rPr>
        <w:t>(C) 99494;</w:t>
      </w:r>
    </w:p>
    <w:p w14:paraId="1E762B52" w14:textId="27010425" w:rsidR="00AC3FAF" w:rsidRDefault="00AC3FAF" w:rsidP="00A577B4">
      <w:pPr>
        <w:spacing w:line="360" w:lineRule="auto"/>
        <w:ind w:firstLine="720"/>
        <w:rPr>
          <w:rFonts w:ascii="Times New Roman" w:hAnsi="Times New Roman" w:cs="Times New Roman"/>
          <w:u w:val="single"/>
        </w:rPr>
      </w:pPr>
      <w:r>
        <w:rPr>
          <w:rFonts w:ascii="Times New Roman" w:hAnsi="Times New Roman" w:cs="Times New Roman"/>
        </w:rPr>
        <w:tab/>
      </w:r>
      <w:r w:rsidR="0033208A">
        <w:rPr>
          <w:rFonts w:ascii="Times New Roman" w:hAnsi="Times New Roman" w:cs="Times New Roman"/>
          <w:u w:val="single"/>
        </w:rPr>
        <w:t>(D</w:t>
      </w:r>
      <w:r>
        <w:rPr>
          <w:rFonts w:ascii="Times New Roman" w:hAnsi="Times New Roman" w:cs="Times New Roman"/>
          <w:u w:val="single"/>
        </w:rPr>
        <w:t xml:space="preserve">) The Commissioner </w:t>
      </w:r>
      <w:r w:rsidRPr="00AC3FAF">
        <w:rPr>
          <w:rFonts w:ascii="Times New Roman" w:hAnsi="Times New Roman" w:cs="Times New Roman"/>
          <w:u w:val="single"/>
        </w:rPr>
        <w:t>shall update this list of codes if there are any alterations or additions to the billing codes for the Collaborative Care Model</w:t>
      </w:r>
      <w:r w:rsidR="00F7568D">
        <w:rPr>
          <w:rFonts w:ascii="Times New Roman" w:hAnsi="Times New Roman" w:cs="Times New Roman"/>
          <w:u w:val="single"/>
        </w:rPr>
        <w:t>; and</w:t>
      </w:r>
    </w:p>
    <w:p w14:paraId="4AA1498C" w14:textId="6808D2A8" w:rsidR="007F0C6F" w:rsidRPr="006D14BE" w:rsidRDefault="00AC3FAF" w:rsidP="00A577B4">
      <w:pPr>
        <w:spacing w:line="360" w:lineRule="auto"/>
        <w:ind w:firstLine="720"/>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 xml:space="preserve">(F) A health insurance plan may </w:t>
      </w:r>
      <w:r w:rsidRPr="00AC3FAF">
        <w:rPr>
          <w:rFonts w:ascii="Times New Roman" w:hAnsi="Times New Roman" w:cs="Times New Roman"/>
          <w:u w:val="single"/>
        </w:rPr>
        <w:t xml:space="preserve">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requirements found at </w:t>
      </w:r>
      <w:r w:rsidR="00AD42B2">
        <w:rPr>
          <w:rFonts w:ascii="Times New Roman" w:hAnsi="Times New Roman" w:cs="Times New Roman"/>
          <w:u w:val="single"/>
        </w:rPr>
        <w:t>section 4089a</w:t>
      </w:r>
      <w:r w:rsidR="002C3D2D">
        <w:rPr>
          <w:rFonts w:ascii="Times New Roman" w:hAnsi="Times New Roman" w:cs="Times New Roman"/>
          <w:u w:val="single"/>
        </w:rPr>
        <w:t xml:space="preserve"> of this Title</w:t>
      </w:r>
      <w:bookmarkStart w:id="0" w:name="_GoBack"/>
      <w:bookmarkEnd w:id="0"/>
      <w:r w:rsidRPr="00AC3FAF">
        <w:rPr>
          <w:rFonts w:ascii="Times New Roman" w:hAnsi="Times New Roman" w:cs="Times New Roman"/>
          <w:u w:val="single"/>
        </w:rPr>
        <w:t>.</w:t>
      </w:r>
    </w:p>
    <w:p w14:paraId="4E4AC1FE" w14:textId="145593A7" w:rsidR="00B662E2" w:rsidRPr="006D14BE" w:rsidRDefault="00D60CA9" w:rsidP="006D14BE">
      <w:pPr>
        <w:spacing w:line="360" w:lineRule="auto"/>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6D14BE" w:rsidRPr="007F0C6F">
        <w:rPr>
          <w:rFonts w:ascii="Times New Roman" w:hAnsi="Times New Roman" w:cs="Times New Roman"/>
        </w:rPr>
        <w:t>* * *</w:t>
      </w:r>
    </w:p>
    <w:p w14:paraId="10461E6D" w14:textId="4A496D91" w:rsidR="0077082F" w:rsidRDefault="006D14BE" w:rsidP="00BB17E0">
      <w:pPr>
        <w:spacing w:line="360" w:lineRule="auto"/>
        <w:rPr>
          <w:rFonts w:ascii="Times New Roman" w:hAnsi="Times New Roman" w:cs="Times New Roman"/>
        </w:rPr>
      </w:pPr>
      <w:r>
        <w:rPr>
          <w:rFonts w:ascii="Times New Roman" w:hAnsi="Times New Roman" w:cs="Times New Roman"/>
        </w:rPr>
        <w:t>Sec. 2</w:t>
      </w:r>
      <w:r w:rsidR="0077082F">
        <w:rPr>
          <w:rFonts w:ascii="Times New Roman" w:hAnsi="Times New Roman" w:cs="Times New Roman"/>
        </w:rPr>
        <w:t>. EFFECTIVE DATE</w:t>
      </w:r>
    </w:p>
    <w:p w14:paraId="6E55048B" w14:textId="24CFA095" w:rsidR="0077082F" w:rsidRPr="0077082F" w:rsidRDefault="0077082F" w:rsidP="00BB17E0">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This act shall take effect on July 1, 2019.</w:t>
      </w:r>
    </w:p>
    <w:p w14:paraId="45BE5912" w14:textId="6694A0C6" w:rsidR="004A4156" w:rsidRPr="004A4156" w:rsidRDefault="00BB17E0" w:rsidP="00D60CA9">
      <w:pPr>
        <w:spacing w:line="36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p>
    <w:sectPr w:rsidR="004A4156" w:rsidRPr="004A4156" w:rsidSect="0020211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3FC96" w14:textId="77777777" w:rsidR="00AD42B2" w:rsidRDefault="00AD42B2" w:rsidP="00420436">
      <w:r>
        <w:separator/>
      </w:r>
    </w:p>
  </w:endnote>
  <w:endnote w:type="continuationSeparator" w:id="0">
    <w:p w14:paraId="58C4F7DC" w14:textId="77777777" w:rsidR="00AD42B2" w:rsidRDefault="00AD42B2" w:rsidP="0042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756DE" w14:textId="77777777" w:rsidR="00AD42B2" w:rsidRDefault="00AD42B2" w:rsidP="00420436">
      <w:r>
        <w:separator/>
      </w:r>
    </w:p>
  </w:footnote>
  <w:footnote w:type="continuationSeparator" w:id="0">
    <w:p w14:paraId="522A725B" w14:textId="77777777" w:rsidR="00AD42B2" w:rsidRDefault="00AD42B2" w:rsidP="004204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DB1AD" w14:textId="77777777" w:rsidR="00AD42B2" w:rsidRDefault="00AD42B2">
    <w:pPr>
      <w:pStyle w:val="Header"/>
      <w:rPr>
        <w:rFonts w:ascii="Times New Roman" w:hAnsi="Times New Roman" w:cs="Times New Roman"/>
      </w:rPr>
    </w:pPr>
    <w:r>
      <w:rPr>
        <w:rFonts w:ascii="Times New Roman" w:hAnsi="Times New Roman" w:cs="Times New Roman"/>
      </w:rPr>
      <w:t>BILL AS INTRODUCED</w:t>
    </w:r>
    <w:r>
      <w:rPr>
        <w:rFonts w:ascii="Times New Roman" w:hAnsi="Times New Roman" w:cs="Times New Roman"/>
      </w:rPr>
      <w:tab/>
    </w:r>
    <w:r>
      <w:rPr>
        <w:rFonts w:ascii="Times New Roman" w:hAnsi="Times New Roman" w:cs="Times New Roman"/>
      </w:rPr>
      <w:tab/>
      <w:t>H.XXX</w:t>
    </w:r>
  </w:p>
  <w:p w14:paraId="0DD600F5" w14:textId="77777777" w:rsidR="00AD42B2" w:rsidRPr="00420436" w:rsidRDefault="00AD42B2">
    <w:pPr>
      <w:pStyle w:val="Header"/>
      <w:rPr>
        <w:rFonts w:ascii="Times New Roman" w:hAnsi="Times New Roman" w:cs="Times New Roman"/>
      </w:rPr>
    </w:pPr>
    <w:r>
      <w:rPr>
        <w:rFonts w:ascii="Times New Roman" w:hAnsi="Times New Roman" w:cs="Times New Roman"/>
      </w:rPr>
      <w:t>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436"/>
    <w:rsid w:val="0007786C"/>
    <w:rsid w:val="000E5788"/>
    <w:rsid w:val="00166AE6"/>
    <w:rsid w:val="001E0520"/>
    <w:rsid w:val="00202113"/>
    <w:rsid w:val="002C3D2D"/>
    <w:rsid w:val="0033208A"/>
    <w:rsid w:val="00420436"/>
    <w:rsid w:val="004A4156"/>
    <w:rsid w:val="004E0108"/>
    <w:rsid w:val="0050471C"/>
    <w:rsid w:val="00530AF3"/>
    <w:rsid w:val="00580FFD"/>
    <w:rsid w:val="005875B2"/>
    <w:rsid w:val="006A4290"/>
    <w:rsid w:val="006C3D52"/>
    <w:rsid w:val="006D14BE"/>
    <w:rsid w:val="00722009"/>
    <w:rsid w:val="0077082F"/>
    <w:rsid w:val="00776282"/>
    <w:rsid w:val="007A583C"/>
    <w:rsid w:val="007F0C6F"/>
    <w:rsid w:val="00823B2F"/>
    <w:rsid w:val="0085101D"/>
    <w:rsid w:val="00875A9F"/>
    <w:rsid w:val="008E615E"/>
    <w:rsid w:val="008F037A"/>
    <w:rsid w:val="008F2022"/>
    <w:rsid w:val="00914735"/>
    <w:rsid w:val="009C67EB"/>
    <w:rsid w:val="00A46D46"/>
    <w:rsid w:val="00A577B4"/>
    <w:rsid w:val="00AC3FAF"/>
    <w:rsid w:val="00AD26B6"/>
    <w:rsid w:val="00AD42B2"/>
    <w:rsid w:val="00B662E2"/>
    <w:rsid w:val="00B9245E"/>
    <w:rsid w:val="00B95314"/>
    <w:rsid w:val="00BB17E0"/>
    <w:rsid w:val="00C036A4"/>
    <w:rsid w:val="00C60BAB"/>
    <w:rsid w:val="00D60CA9"/>
    <w:rsid w:val="00D832A8"/>
    <w:rsid w:val="00D93EB4"/>
    <w:rsid w:val="00DA35CF"/>
    <w:rsid w:val="00E61B14"/>
    <w:rsid w:val="00F75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F3DF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436"/>
    <w:pPr>
      <w:tabs>
        <w:tab w:val="center" w:pos="4320"/>
        <w:tab w:val="right" w:pos="8640"/>
      </w:tabs>
    </w:pPr>
  </w:style>
  <w:style w:type="character" w:customStyle="1" w:styleId="HeaderChar">
    <w:name w:val="Header Char"/>
    <w:basedOn w:val="DefaultParagraphFont"/>
    <w:link w:val="Header"/>
    <w:uiPriority w:val="99"/>
    <w:rsid w:val="00420436"/>
  </w:style>
  <w:style w:type="paragraph" w:styleId="Footer">
    <w:name w:val="footer"/>
    <w:basedOn w:val="Normal"/>
    <w:link w:val="FooterChar"/>
    <w:uiPriority w:val="99"/>
    <w:unhideWhenUsed/>
    <w:rsid w:val="00420436"/>
    <w:pPr>
      <w:tabs>
        <w:tab w:val="center" w:pos="4320"/>
        <w:tab w:val="right" w:pos="8640"/>
      </w:tabs>
    </w:pPr>
  </w:style>
  <w:style w:type="character" w:customStyle="1" w:styleId="FooterChar">
    <w:name w:val="Footer Char"/>
    <w:basedOn w:val="DefaultParagraphFont"/>
    <w:link w:val="Footer"/>
    <w:uiPriority w:val="99"/>
    <w:rsid w:val="004204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436"/>
    <w:pPr>
      <w:tabs>
        <w:tab w:val="center" w:pos="4320"/>
        <w:tab w:val="right" w:pos="8640"/>
      </w:tabs>
    </w:pPr>
  </w:style>
  <w:style w:type="character" w:customStyle="1" w:styleId="HeaderChar">
    <w:name w:val="Header Char"/>
    <w:basedOn w:val="DefaultParagraphFont"/>
    <w:link w:val="Header"/>
    <w:uiPriority w:val="99"/>
    <w:rsid w:val="00420436"/>
  </w:style>
  <w:style w:type="paragraph" w:styleId="Footer">
    <w:name w:val="footer"/>
    <w:basedOn w:val="Normal"/>
    <w:link w:val="FooterChar"/>
    <w:uiPriority w:val="99"/>
    <w:unhideWhenUsed/>
    <w:rsid w:val="00420436"/>
    <w:pPr>
      <w:tabs>
        <w:tab w:val="center" w:pos="4320"/>
        <w:tab w:val="right" w:pos="8640"/>
      </w:tabs>
    </w:pPr>
  </w:style>
  <w:style w:type="character" w:customStyle="1" w:styleId="FooterChar">
    <w:name w:val="Footer Char"/>
    <w:basedOn w:val="DefaultParagraphFont"/>
    <w:link w:val="Footer"/>
    <w:uiPriority w:val="99"/>
    <w:rsid w:val="00420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511455">
      <w:bodyDiv w:val="1"/>
      <w:marLeft w:val="0"/>
      <w:marRight w:val="0"/>
      <w:marTop w:val="0"/>
      <w:marBottom w:val="0"/>
      <w:divBdr>
        <w:top w:val="none" w:sz="0" w:space="0" w:color="auto"/>
        <w:left w:val="none" w:sz="0" w:space="0" w:color="auto"/>
        <w:bottom w:val="none" w:sz="0" w:space="0" w:color="auto"/>
        <w:right w:val="none" w:sz="0" w:space="0" w:color="auto"/>
      </w:divBdr>
    </w:div>
    <w:div w:id="1130897013">
      <w:bodyDiv w:val="1"/>
      <w:marLeft w:val="0"/>
      <w:marRight w:val="0"/>
      <w:marTop w:val="0"/>
      <w:marBottom w:val="0"/>
      <w:divBdr>
        <w:top w:val="none" w:sz="0" w:space="0" w:color="auto"/>
        <w:left w:val="none" w:sz="0" w:space="0" w:color="auto"/>
        <w:bottom w:val="none" w:sz="0" w:space="0" w:color="auto"/>
        <w:right w:val="none" w:sz="0" w:space="0" w:color="auto"/>
      </w:divBdr>
    </w:div>
    <w:div w:id="16141661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2812</Characters>
  <Application>Microsoft Macintosh Word</Application>
  <DocSecurity>0</DocSecurity>
  <Lines>23</Lines>
  <Paragraphs>6</Paragraphs>
  <ScaleCrop>false</ScaleCrop>
  <Company>Scattergood Foundation</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6</cp:revision>
  <dcterms:created xsi:type="dcterms:W3CDTF">2019-01-01T18:32:00Z</dcterms:created>
  <dcterms:modified xsi:type="dcterms:W3CDTF">2019-01-01T18:49:00Z</dcterms:modified>
</cp:coreProperties>
</file>