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85EDC" w14:textId="77777777" w:rsidR="000E34BD" w:rsidRDefault="000E34BD" w:rsidP="000E34BD">
      <w:pPr>
        <w:jc w:val="center"/>
        <w:rPr>
          <w:rFonts w:ascii="Courier New" w:eastAsia="Times New Roman" w:hAnsi="Courier New" w:cs="Times New Roman"/>
          <w:color w:val="000000"/>
        </w:rPr>
      </w:pPr>
      <w:r w:rsidRPr="000E34BD">
        <w:rPr>
          <w:rFonts w:ascii="Courier New" w:eastAsia="Times New Roman" w:hAnsi="Courier New" w:cs="Times New Roman"/>
          <w:color w:val="000000"/>
        </w:rPr>
        <w:t>AN ACT</w:t>
      </w:r>
    </w:p>
    <w:p w14:paraId="4E2BCEED" w14:textId="77777777" w:rsidR="000E34BD" w:rsidRPr="000E34BD" w:rsidRDefault="000E34BD" w:rsidP="000E34BD">
      <w:pPr>
        <w:jc w:val="center"/>
        <w:rPr>
          <w:rFonts w:ascii="Times" w:eastAsia="Times New Roman" w:hAnsi="Times" w:cs="Times New Roman"/>
          <w:sz w:val="20"/>
          <w:szCs w:val="20"/>
        </w:rPr>
      </w:pPr>
    </w:p>
    <w:p w14:paraId="01AE2C00" w14:textId="13EDB755" w:rsidR="00C0416F" w:rsidRPr="00C0416F" w:rsidRDefault="000E34BD">
      <w:pPr>
        <w:rPr>
          <w:rFonts w:ascii="Times" w:eastAsia="Times New Roman" w:hAnsi="Times" w:cs="Times New Roman"/>
          <w:sz w:val="20"/>
          <w:szCs w:val="20"/>
        </w:rPr>
      </w:pPr>
      <w:r w:rsidRPr="000E34BD">
        <w:rPr>
          <w:rFonts w:ascii="Courier New" w:eastAsia="Times New Roman" w:hAnsi="Courier New" w:cs="Times New Roman"/>
          <w:color w:val="000000"/>
        </w:rPr>
        <w:t xml:space="preserve">Amending the act of May 17, 1921 </w:t>
      </w:r>
      <w:r>
        <w:rPr>
          <w:rFonts w:ascii="Courier New" w:eastAsia="Times New Roman" w:hAnsi="Courier New" w:cs="Times New Roman"/>
          <w:color w:val="000000"/>
        </w:rPr>
        <w:t xml:space="preserve">(P.L.682, No.284), entitled "An </w:t>
      </w:r>
      <w:r w:rsidRPr="000E34BD">
        <w:rPr>
          <w:rFonts w:ascii="Courier New" w:eastAsia="Times New Roman" w:hAnsi="Courier New" w:cs="Times New Roman"/>
          <w:color w:val="000000"/>
        </w:rPr>
        <w:t>act relating to ins</w:t>
      </w:r>
      <w:r>
        <w:rPr>
          <w:rFonts w:ascii="Courier New" w:eastAsia="Times New Roman" w:hAnsi="Courier New" w:cs="Times New Roman"/>
          <w:color w:val="000000"/>
        </w:rPr>
        <w:t xml:space="preserve">urance; amending, revising, and </w:t>
      </w:r>
      <w:r w:rsidRPr="000E34BD">
        <w:rPr>
          <w:rFonts w:ascii="Courier New" w:eastAsia="Times New Roman" w:hAnsi="Courier New" w:cs="Times New Roman"/>
          <w:color w:val="000000"/>
        </w:rPr>
        <w:t>consolidating the law pro</w:t>
      </w:r>
      <w:r>
        <w:rPr>
          <w:rFonts w:ascii="Courier New" w:eastAsia="Times New Roman" w:hAnsi="Courier New" w:cs="Times New Roman"/>
          <w:color w:val="000000"/>
        </w:rPr>
        <w:t xml:space="preserve">viding for the incorporation of </w:t>
      </w:r>
      <w:r w:rsidRPr="000E34BD">
        <w:rPr>
          <w:rFonts w:ascii="Courier New" w:eastAsia="Times New Roman" w:hAnsi="Courier New" w:cs="Times New Roman"/>
          <w:color w:val="000000"/>
        </w:rPr>
        <w:t>insurance companies, and t</w:t>
      </w:r>
      <w:r>
        <w:rPr>
          <w:rFonts w:ascii="Courier New" w:eastAsia="Times New Roman" w:hAnsi="Courier New" w:cs="Times New Roman"/>
          <w:color w:val="000000"/>
        </w:rPr>
        <w:t xml:space="preserve">he regulation, supervision, and </w:t>
      </w:r>
      <w:r w:rsidRPr="000E34BD">
        <w:rPr>
          <w:rFonts w:ascii="Courier New" w:eastAsia="Times New Roman" w:hAnsi="Courier New" w:cs="Times New Roman"/>
          <w:color w:val="000000"/>
        </w:rPr>
        <w:t>protection of home and fore</w:t>
      </w:r>
      <w:r>
        <w:rPr>
          <w:rFonts w:ascii="Courier New" w:eastAsia="Times New Roman" w:hAnsi="Courier New" w:cs="Times New Roman"/>
          <w:color w:val="000000"/>
        </w:rPr>
        <w:t xml:space="preserve">ign insurance companies, Lloyds </w:t>
      </w:r>
      <w:r w:rsidRPr="000E34BD">
        <w:rPr>
          <w:rFonts w:ascii="Courier New" w:eastAsia="Times New Roman" w:hAnsi="Courier New" w:cs="Times New Roman"/>
          <w:color w:val="000000"/>
        </w:rPr>
        <w:t>associations, reciprocal and inter-insuran</w:t>
      </w:r>
      <w:r>
        <w:rPr>
          <w:rFonts w:ascii="Courier New" w:eastAsia="Times New Roman" w:hAnsi="Courier New" w:cs="Times New Roman"/>
          <w:color w:val="000000"/>
        </w:rPr>
        <w:t xml:space="preserve">ce exchanges, and </w:t>
      </w:r>
      <w:r w:rsidRPr="000E34BD">
        <w:rPr>
          <w:rFonts w:ascii="Courier New" w:eastAsia="Times New Roman" w:hAnsi="Courier New" w:cs="Times New Roman"/>
          <w:color w:val="000000"/>
        </w:rPr>
        <w:t xml:space="preserve">fire insurance rating </w:t>
      </w:r>
      <w:r>
        <w:rPr>
          <w:rFonts w:ascii="Courier New" w:eastAsia="Times New Roman" w:hAnsi="Courier New" w:cs="Times New Roman"/>
          <w:color w:val="000000"/>
        </w:rPr>
        <w:t xml:space="preserve">bureaus, and the regulation and </w:t>
      </w:r>
      <w:r w:rsidRPr="000E34BD">
        <w:rPr>
          <w:rFonts w:ascii="Courier New" w:eastAsia="Times New Roman" w:hAnsi="Courier New" w:cs="Times New Roman"/>
          <w:color w:val="000000"/>
        </w:rPr>
        <w:t>supervision of insur</w:t>
      </w:r>
      <w:r>
        <w:rPr>
          <w:rFonts w:ascii="Courier New" w:eastAsia="Times New Roman" w:hAnsi="Courier New" w:cs="Times New Roman"/>
          <w:color w:val="000000"/>
        </w:rPr>
        <w:t xml:space="preserve">ance carried by such companies, </w:t>
      </w:r>
      <w:r w:rsidRPr="000E34BD">
        <w:rPr>
          <w:rFonts w:ascii="Courier New" w:eastAsia="Times New Roman" w:hAnsi="Courier New" w:cs="Times New Roman"/>
          <w:color w:val="000000"/>
        </w:rPr>
        <w:t>associations, and exchanges,</w:t>
      </w:r>
      <w:r>
        <w:rPr>
          <w:rFonts w:ascii="Courier New" w:eastAsia="Times New Roman" w:hAnsi="Courier New" w:cs="Times New Roman"/>
          <w:color w:val="000000"/>
        </w:rPr>
        <w:t xml:space="preserve"> including insurance carried by </w:t>
      </w:r>
      <w:r w:rsidRPr="000E34BD">
        <w:rPr>
          <w:rFonts w:ascii="Courier New" w:eastAsia="Times New Roman" w:hAnsi="Courier New" w:cs="Times New Roman"/>
          <w:color w:val="000000"/>
        </w:rPr>
        <w:t>the State Workmen's Insurance</w:t>
      </w:r>
      <w:r>
        <w:rPr>
          <w:rFonts w:ascii="Courier New" w:eastAsia="Times New Roman" w:hAnsi="Courier New" w:cs="Times New Roman"/>
          <w:color w:val="000000"/>
        </w:rPr>
        <w:t xml:space="preserve"> Fund; providing penalties; and </w:t>
      </w:r>
      <w:r w:rsidRPr="000E34BD">
        <w:rPr>
          <w:rFonts w:ascii="Courier New" w:eastAsia="Times New Roman" w:hAnsi="Courier New" w:cs="Times New Roman"/>
          <w:color w:val="000000"/>
        </w:rPr>
        <w:t>repealing existing laws,"</w:t>
      </w:r>
      <w:r w:rsidR="004F4797">
        <w:rPr>
          <w:rFonts w:ascii="Courier New" w:eastAsia="Times New Roman" w:hAnsi="Courier New" w:cs="Times New Roman"/>
          <w:color w:val="000000"/>
        </w:rPr>
        <w:t xml:space="preserve">; </w:t>
      </w:r>
      <w:r w:rsidR="00757B60">
        <w:rPr>
          <w:rFonts w:ascii="Courier New" w:eastAsia="Times New Roman" w:hAnsi="Courier New" w:cs="Times New Roman"/>
          <w:color w:val="000000"/>
        </w:rPr>
        <w:t>adding provisions relating to the insurance coverage of mental health and substance use disorder benefits provided through the psychiatric Collaborative Care Model service delivery method</w:t>
      </w:r>
      <w:r w:rsidR="0051216A">
        <w:rPr>
          <w:rFonts w:ascii="Courier New" w:eastAsia="Times New Roman" w:hAnsi="Courier New" w:cs="Times New Roman"/>
          <w:color w:val="000000"/>
        </w:rPr>
        <w:t>.</w:t>
      </w:r>
    </w:p>
    <w:p w14:paraId="11DA9D92" w14:textId="77777777" w:rsidR="00C0416F" w:rsidRDefault="00C0416F"/>
    <w:p w14:paraId="0ADBABE8" w14:textId="77777777" w:rsidR="000E34BD" w:rsidRPr="000E34BD" w:rsidRDefault="000E34BD" w:rsidP="000E34BD">
      <w:pPr>
        <w:rPr>
          <w:rFonts w:ascii="Times" w:eastAsia="Times New Roman" w:hAnsi="Times" w:cs="Times New Roman"/>
          <w:sz w:val="20"/>
          <w:szCs w:val="20"/>
        </w:rPr>
      </w:pPr>
      <w:r w:rsidRPr="000E34BD">
        <w:rPr>
          <w:rFonts w:ascii="Courier New" w:eastAsia="Times New Roman" w:hAnsi="Courier New" w:cs="Times New Roman"/>
          <w:color w:val="000000"/>
        </w:rPr>
        <w:t>The General Assembly of t</w:t>
      </w:r>
      <w:r>
        <w:rPr>
          <w:rFonts w:ascii="Courier New" w:eastAsia="Times New Roman" w:hAnsi="Courier New" w:cs="Times New Roman"/>
          <w:color w:val="000000"/>
        </w:rPr>
        <w:t xml:space="preserve">he Commonwealth of Pennsylvania </w:t>
      </w:r>
      <w:r w:rsidRPr="000E34BD">
        <w:rPr>
          <w:rFonts w:ascii="Courier New" w:eastAsia="Times New Roman" w:hAnsi="Courier New" w:cs="Times New Roman"/>
          <w:color w:val="000000"/>
        </w:rPr>
        <w:t>hereby enacts as follows:</w:t>
      </w:r>
    </w:p>
    <w:p w14:paraId="285EA0CD" w14:textId="77777777" w:rsidR="000E34BD" w:rsidRDefault="000E34BD"/>
    <w:p w14:paraId="514B90D1" w14:textId="206C9EBC" w:rsidR="000E34BD" w:rsidRDefault="009C5520" w:rsidP="00D7518E">
      <w:pPr>
        <w:ind w:firstLine="720"/>
        <w:rPr>
          <w:rFonts w:ascii="Courier New" w:eastAsia="Times New Roman" w:hAnsi="Courier New" w:cs="Times New Roman"/>
          <w:color w:val="000000"/>
        </w:rPr>
      </w:pPr>
      <w:r>
        <w:rPr>
          <w:rFonts w:ascii="Courier New" w:eastAsia="Times New Roman" w:hAnsi="Courier New" w:cs="Times New Roman"/>
          <w:color w:val="000000"/>
        </w:rPr>
        <w:t xml:space="preserve">Section 1. </w:t>
      </w:r>
      <w:r w:rsidR="00E3616F">
        <w:rPr>
          <w:rFonts w:ascii="Courier New" w:eastAsia="Times New Roman" w:hAnsi="Courier New" w:cs="Times New Roman"/>
          <w:color w:val="000000"/>
        </w:rPr>
        <w:t>The Act is amended by adding</w:t>
      </w:r>
      <w:r w:rsidR="00C06266">
        <w:rPr>
          <w:rFonts w:ascii="Courier New" w:eastAsia="Times New Roman" w:hAnsi="Courier New" w:cs="Times New Roman"/>
          <w:color w:val="000000"/>
        </w:rPr>
        <w:t xml:space="preserve"> a</w:t>
      </w:r>
      <w:r w:rsidR="00E3616F">
        <w:rPr>
          <w:rFonts w:ascii="Courier New" w:eastAsia="Times New Roman" w:hAnsi="Courier New" w:cs="Times New Roman"/>
          <w:color w:val="000000"/>
        </w:rPr>
        <w:t xml:space="preserve"> </w:t>
      </w:r>
      <w:r w:rsidR="00C06266">
        <w:rPr>
          <w:rFonts w:ascii="Courier New" w:eastAsia="Times New Roman" w:hAnsi="Courier New" w:cs="Times New Roman"/>
          <w:color w:val="000000"/>
        </w:rPr>
        <w:t>section</w:t>
      </w:r>
      <w:r w:rsidR="000E34BD" w:rsidRPr="000E34BD">
        <w:rPr>
          <w:rFonts w:ascii="Courier New" w:eastAsia="Times New Roman" w:hAnsi="Courier New" w:cs="Times New Roman"/>
          <w:color w:val="000000"/>
        </w:rPr>
        <w:t xml:space="preserve"> to read:</w:t>
      </w:r>
    </w:p>
    <w:p w14:paraId="369F8CF8" w14:textId="071BCBC8" w:rsidR="00A47B65" w:rsidRDefault="00A47B65" w:rsidP="00D7518E">
      <w:pPr>
        <w:ind w:firstLine="720"/>
        <w:rPr>
          <w:rFonts w:ascii="Courier New" w:eastAsia="Times New Roman" w:hAnsi="Courier New" w:cs="Times New Roman"/>
          <w:color w:val="000000"/>
        </w:rPr>
      </w:pPr>
    </w:p>
    <w:p w14:paraId="7C03E515" w14:textId="77777777" w:rsidR="001211DD" w:rsidRDefault="001211DD" w:rsidP="001211DD">
      <w:pPr>
        <w:rPr>
          <w:rFonts w:ascii="Courier New" w:eastAsia="Times New Roman" w:hAnsi="Courier New" w:cs="Times New Roman"/>
          <w:color w:val="000000"/>
        </w:rPr>
      </w:pPr>
    </w:p>
    <w:p w14:paraId="3C785C3A" w14:textId="009527A8" w:rsidR="001211DD" w:rsidRDefault="001211DD"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Section 635.8.  Psychiatric Collaborative Care Model</w:t>
      </w:r>
      <w:r w:rsidR="00A47B65">
        <w:rPr>
          <w:rFonts w:ascii="Courier New" w:eastAsia="Times New Roman" w:hAnsi="Courier New" w:cs="Times New Roman"/>
          <w:color w:val="000000"/>
          <w:u w:val="single"/>
        </w:rPr>
        <w:t>.</w:t>
      </w:r>
    </w:p>
    <w:p w14:paraId="4A858D93" w14:textId="5A8A72A0" w:rsidR="00A47B65" w:rsidRDefault="00A47B65"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(a) Each insurer that</w:t>
      </w:r>
      <w:r w:rsidR="0024517D">
        <w:rPr>
          <w:rFonts w:ascii="Courier New" w:eastAsia="Times New Roman" w:hAnsi="Courier New" w:cs="Times New Roman"/>
          <w:color w:val="000000"/>
          <w:u w:val="single"/>
        </w:rPr>
        <w:t xml:space="preserve"> offers health insurance policies that</w:t>
      </w:r>
      <w:r>
        <w:rPr>
          <w:rFonts w:ascii="Courier New" w:eastAsia="Times New Roman" w:hAnsi="Courier New" w:cs="Times New Roman"/>
          <w:color w:val="000000"/>
          <w:u w:val="single"/>
        </w:rPr>
        <w:t xml:space="preserve"> </w:t>
      </w:r>
      <w:r w:rsidR="0024517D">
        <w:rPr>
          <w:rFonts w:ascii="Courier New" w:eastAsia="Times New Roman" w:hAnsi="Courier New" w:cs="Times New Roman"/>
          <w:color w:val="000000"/>
          <w:u w:val="single"/>
        </w:rPr>
        <w:t>provide</w:t>
      </w:r>
      <w:r>
        <w:rPr>
          <w:rFonts w:ascii="Courier New" w:eastAsia="Times New Roman" w:hAnsi="Courier New" w:cs="Times New Roman"/>
          <w:color w:val="000000"/>
          <w:u w:val="single"/>
        </w:rPr>
        <w:t xml:space="preserve"> mental health and substance use disorder benefits shall </w:t>
      </w:r>
      <w:r w:rsidR="000F1EDA" w:rsidRPr="000F1EDA">
        <w:rPr>
          <w:rFonts w:ascii="Courier New" w:eastAsia="Times New Roman" w:hAnsi="Courier New" w:cs="Times New Roman"/>
          <w:color w:val="000000"/>
          <w:u w:val="single"/>
        </w:rPr>
        <w:t>provide reimbursement for such benefits that are delivered through the psychiatric Collaborative Care Model, which shall include the following current procedural terminology (CPT) billing codes established by the American Medical Association (AMA):</w:t>
      </w:r>
    </w:p>
    <w:p w14:paraId="71045992" w14:textId="5CDAC3DD" w:rsidR="0024517D" w:rsidRDefault="0024517D"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(1) 99492.</w:t>
      </w:r>
    </w:p>
    <w:p w14:paraId="4EED339E" w14:textId="35826276" w:rsidR="0024517D" w:rsidRDefault="0024517D"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(2) 99493.</w:t>
      </w:r>
    </w:p>
    <w:p w14:paraId="4F98D724" w14:textId="5E3FCCEB" w:rsidR="0024517D" w:rsidRDefault="0024517D"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(3) 99494.</w:t>
      </w:r>
    </w:p>
    <w:p w14:paraId="50A54C4E" w14:textId="3394E157" w:rsidR="0024517D" w:rsidRDefault="00EF32C1"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(4</w:t>
      </w:r>
      <w:r w:rsidR="0024517D">
        <w:rPr>
          <w:rFonts w:ascii="Courier New" w:eastAsia="Times New Roman" w:hAnsi="Courier New" w:cs="Times New Roman"/>
          <w:color w:val="000000"/>
          <w:u w:val="single"/>
        </w:rPr>
        <w:t xml:space="preserve">) The department </w:t>
      </w:r>
      <w:r w:rsidR="0024517D" w:rsidRPr="0024517D">
        <w:rPr>
          <w:rFonts w:ascii="Courier New" w:eastAsia="Times New Roman" w:hAnsi="Courier New" w:cs="Times New Roman"/>
          <w:color w:val="000000"/>
          <w:u w:val="single"/>
        </w:rPr>
        <w:t>shall update this list of codes if there are any alterations or additions to the billing codes for the Collaborative Care Model.</w:t>
      </w:r>
    </w:p>
    <w:p w14:paraId="6AC390A3" w14:textId="6EE9E954" w:rsidR="0024517D" w:rsidRDefault="0024517D"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 xml:space="preserve">(b) Each insurer that offers health insurance policies that provide mental health and substance use disorder benefits may </w:t>
      </w:r>
      <w:r w:rsidRPr="0024517D">
        <w:rPr>
          <w:rFonts w:ascii="Courier New" w:eastAsia="Times New Roman" w:hAnsi="Courier New" w:cs="Times New Roman"/>
          <w:color w:val="000000"/>
          <w:u w:val="single"/>
        </w:rPr>
        <w:t xml:space="preserve">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w:t>
      </w:r>
      <w:r w:rsidRPr="0024517D">
        <w:rPr>
          <w:rFonts w:ascii="Courier New" w:eastAsia="Times New Roman" w:hAnsi="Courier New" w:cs="Times New Roman"/>
          <w:color w:val="000000"/>
          <w:u w:val="single"/>
        </w:rPr>
        <w:lastRenderedPageBreak/>
        <w:t xml:space="preserve">determinations are made in accordance with the utilization review requirements found at </w:t>
      </w:r>
      <w:r w:rsidR="002A3728">
        <w:rPr>
          <w:rFonts w:ascii="Courier New" w:eastAsia="Times New Roman" w:hAnsi="Courier New" w:cs="Times New Roman"/>
          <w:color w:val="000000"/>
          <w:u w:val="single"/>
        </w:rPr>
        <w:t>sections 2151 and 2152 of this act</w:t>
      </w:r>
      <w:r w:rsidR="0036580F">
        <w:rPr>
          <w:rFonts w:ascii="Courier New" w:eastAsia="Times New Roman" w:hAnsi="Courier New" w:cs="Times New Roman"/>
          <w:color w:val="000000"/>
          <w:u w:val="single"/>
        </w:rPr>
        <w:t>.</w:t>
      </w:r>
    </w:p>
    <w:p w14:paraId="03AA9C5C" w14:textId="37A20164" w:rsidR="0036580F" w:rsidRDefault="0036580F"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(c) As used in this section:</w:t>
      </w:r>
    </w:p>
    <w:p w14:paraId="5DF76E3E" w14:textId="3CDA3131" w:rsidR="0036580F" w:rsidRPr="0036580F" w:rsidRDefault="0036580F" w:rsidP="0036580F">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 xml:space="preserve">(1) </w:t>
      </w:r>
      <w:r w:rsidRPr="0036580F">
        <w:rPr>
          <w:rFonts w:ascii="Courier New" w:eastAsia="Times New Roman" w:hAnsi="Courier New" w:cs="Times New Roman"/>
          <w:color w:val="000000"/>
          <w:u w:val="single"/>
        </w:rPr>
        <w:t xml:space="preserve">"Health insurance policy" means any </w:t>
      </w:r>
      <w:r w:rsidR="00E7641E">
        <w:rPr>
          <w:rFonts w:ascii="Courier New" w:eastAsia="Times New Roman" w:hAnsi="Courier New" w:cs="Times New Roman"/>
          <w:color w:val="000000"/>
          <w:u w:val="single"/>
        </w:rPr>
        <w:t xml:space="preserve">individual or </w:t>
      </w:r>
      <w:bookmarkStart w:id="0" w:name="_GoBack"/>
      <w:bookmarkEnd w:id="0"/>
      <w:r w:rsidRPr="0036580F">
        <w:rPr>
          <w:rFonts w:ascii="Courier New" w:eastAsia="Times New Roman" w:hAnsi="Courier New" w:cs="Times New Roman"/>
          <w:color w:val="000000"/>
          <w:u w:val="single"/>
        </w:rPr>
        <w:t>group health, sickness or accident policy, or subscriber contract or certificate offered, issued or renewed by an entity subject to one of the following:</w:t>
      </w:r>
    </w:p>
    <w:p w14:paraId="2D2676A2" w14:textId="4EA14349" w:rsidR="0036580F" w:rsidRDefault="0036580F"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w:t>
      </w:r>
      <w:proofErr w:type="spellStart"/>
      <w:r>
        <w:rPr>
          <w:rFonts w:ascii="Courier New" w:eastAsia="Times New Roman" w:hAnsi="Courier New" w:cs="Times New Roman"/>
          <w:color w:val="000000"/>
          <w:u w:val="single"/>
        </w:rPr>
        <w:t>i</w:t>
      </w:r>
      <w:proofErr w:type="spellEnd"/>
      <w:r>
        <w:rPr>
          <w:rFonts w:ascii="Courier New" w:eastAsia="Times New Roman" w:hAnsi="Courier New" w:cs="Times New Roman"/>
          <w:color w:val="000000"/>
          <w:u w:val="single"/>
        </w:rPr>
        <w:t>) This act.</w:t>
      </w:r>
    </w:p>
    <w:p w14:paraId="596799FB" w14:textId="77777777" w:rsidR="0036580F" w:rsidRPr="0036580F" w:rsidRDefault="0036580F" w:rsidP="0036580F">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 xml:space="preserve">(ii) </w:t>
      </w:r>
      <w:r w:rsidRPr="0036580F">
        <w:rPr>
          <w:rFonts w:ascii="Courier New" w:eastAsia="Times New Roman" w:hAnsi="Courier New" w:cs="Times New Roman"/>
          <w:color w:val="000000"/>
          <w:u w:val="single"/>
        </w:rPr>
        <w:t>The act of December 29, 1972 (P.L.1701, No.364), known as the "Health Maintenance Organization Act."</w:t>
      </w:r>
    </w:p>
    <w:p w14:paraId="19D3A5E0" w14:textId="77777777" w:rsidR="0036580F" w:rsidRPr="0036580F" w:rsidRDefault="0036580F" w:rsidP="0036580F">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 xml:space="preserve">(iii) </w:t>
      </w:r>
      <w:r w:rsidRPr="0036580F">
        <w:rPr>
          <w:rFonts w:ascii="Courier New" w:eastAsia="Times New Roman" w:hAnsi="Courier New" w:cs="Times New Roman"/>
          <w:color w:val="000000"/>
          <w:u w:val="single"/>
        </w:rPr>
        <w:t xml:space="preserve">40 </w:t>
      </w:r>
      <w:proofErr w:type="spellStart"/>
      <w:r w:rsidRPr="0036580F">
        <w:rPr>
          <w:rFonts w:ascii="Courier New" w:eastAsia="Times New Roman" w:hAnsi="Courier New" w:cs="Times New Roman"/>
          <w:color w:val="000000"/>
          <w:u w:val="single"/>
        </w:rPr>
        <w:t>Pa.C.S</w:t>
      </w:r>
      <w:proofErr w:type="spellEnd"/>
      <w:r w:rsidRPr="0036580F">
        <w:rPr>
          <w:rFonts w:ascii="Courier New" w:eastAsia="Times New Roman" w:hAnsi="Courier New" w:cs="Times New Roman"/>
          <w:color w:val="000000"/>
          <w:u w:val="single"/>
        </w:rPr>
        <w:t>. Ch. 61 (relating to hospital plan corporations) or 63 (relating to professional health services plan corporations).</w:t>
      </w:r>
    </w:p>
    <w:p w14:paraId="3A1121D7" w14:textId="77777777" w:rsidR="0036580F" w:rsidRPr="0036580F" w:rsidRDefault="0036580F" w:rsidP="0036580F">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 xml:space="preserve">(2) </w:t>
      </w:r>
      <w:r w:rsidRPr="0036580F">
        <w:rPr>
          <w:rFonts w:ascii="Courier New" w:eastAsia="Times New Roman" w:hAnsi="Courier New" w:cs="Times New Roman"/>
          <w:color w:val="000000"/>
          <w:u w:val="single"/>
        </w:rPr>
        <w:t>"Insurer" means any entity offering a health insurance policy as defined in this section.</w:t>
      </w:r>
    </w:p>
    <w:p w14:paraId="2CE7AB3E" w14:textId="12EBF669" w:rsidR="0036580F" w:rsidRDefault="004B13AC"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 xml:space="preserve">(3) </w:t>
      </w:r>
      <w:r w:rsidRPr="004B13AC">
        <w:rPr>
          <w:rFonts w:ascii="Courier New" w:eastAsia="Times New Roman" w:hAnsi="Courier New" w:cs="Times New Roman"/>
          <w:color w:val="000000"/>
          <w:u w:val="single"/>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0E794CE5" w14:textId="573AF185" w:rsidR="0018530D" w:rsidRPr="001211DD" w:rsidRDefault="005868C2" w:rsidP="001211DD">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(4</w:t>
      </w:r>
      <w:r w:rsidR="0018530D">
        <w:rPr>
          <w:rFonts w:ascii="Courier New" w:eastAsia="Times New Roman" w:hAnsi="Courier New" w:cs="Times New Roman"/>
          <w:color w:val="000000"/>
          <w:u w:val="single"/>
        </w:rPr>
        <w:t xml:space="preserve">) </w:t>
      </w:r>
      <w:r w:rsidR="0018530D" w:rsidRPr="0018530D">
        <w:rPr>
          <w:rFonts w:ascii="Courier New" w:eastAsia="Times New Roman" w:hAnsi="Courier New" w:cs="Times New Roman"/>
          <w:color w:val="000000"/>
          <w:u w:val="single"/>
        </w:rPr>
        <w:t>“The Psychiatric Collaborative Care Model” means the evidence-based, integrated behavioral health service delivery method described at 81 FR 80230.</w:t>
      </w:r>
    </w:p>
    <w:p w14:paraId="5AFF928B" w14:textId="77777777" w:rsidR="000E34BD" w:rsidRDefault="000E34BD" w:rsidP="000E34BD">
      <w:pPr>
        <w:rPr>
          <w:rFonts w:ascii="Courier New" w:eastAsia="Times New Roman" w:hAnsi="Courier New" w:cs="Times New Roman"/>
          <w:color w:val="000000"/>
        </w:rPr>
      </w:pPr>
    </w:p>
    <w:p w14:paraId="31DE3EA8" w14:textId="77777777" w:rsidR="004E5277" w:rsidRDefault="004E5277" w:rsidP="00F6014F">
      <w:pPr>
        <w:rPr>
          <w:rFonts w:ascii="Courier New" w:eastAsia="Times New Roman" w:hAnsi="Courier New" w:cs="Times New Roman"/>
          <w:color w:val="000000"/>
        </w:rPr>
      </w:pPr>
    </w:p>
    <w:p w14:paraId="50A961EC" w14:textId="241FB308" w:rsidR="00AB7D81" w:rsidRPr="00436423" w:rsidRDefault="007B09C1" w:rsidP="00B435FD">
      <w:pPr>
        <w:ind w:firstLine="720"/>
        <w:rPr>
          <w:rFonts w:ascii="Courier New" w:eastAsia="Times New Roman" w:hAnsi="Courier New" w:cs="Times New Roman"/>
          <w:color w:val="000000"/>
          <w:u w:val="single"/>
        </w:rPr>
      </w:pPr>
      <w:r>
        <w:rPr>
          <w:rFonts w:ascii="Courier New" w:eastAsia="Times New Roman" w:hAnsi="Courier New" w:cs="Times New Roman"/>
          <w:color w:val="000000"/>
        </w:rPr>
        <w:t>Section 2</w:t>
      </w:r>
      <w:r w:rsidR="00383C5A">
        <w:rPr>
          <w:rFonts w:ascii="Courier New" w:eastAsia="Times New Roman" w:hAnsi="Courier New" w:cs="Times New Roman"/>
          <w:color w:val="000000"/>
        </w:rPr>
        <w:t xml:space="preserve">. </w:t>
      </w:r>
      <w:r w:rsidR="00AB7D81">
        <w:rPr>
          <w:rFonts w:ascii="Courier New" w:eastAsia="Times New Roman" w:hAnsi="Courier New" w:cs="Times New Roman"/>
          <w:color w:val="000000"/>
        </w:rPr>
        <w:t>This act shall take effect immediately</w:t>
      </w:r>
    </w:p>
    <w:p w14:paraId="0C630921" w14:textId="4E61E6DE" w:rsidR="00436423" w:rsidRDefault="00436423" w:rsidP="00F805D8">
      <w:pPr>
        <w:ind w:left="1080"/>
        <w:rPr>
          <w:rFonts w:ascii="Courier New" w:eastAsia="Times New Roman" w:hAnsi="Courier New" w:cs="Times New Roman"/>
          <w:color w:val="000000"/>
          <w:u w:val="single"/>
        </w:rPr>
      </w:pPr>
    </w:p>
    <w:p w14:paraId="2BD3986D" w14:textId="77777777" w:rsidR="00F805D8" w:rsidRPr="00F805D8" w:rsidRDefault="00F805D8" w:rsidP="00F805D8">
      <w:pPr>
        <w:ind w:left="1080"/>
        <w:rPr>
          <w:rFonts w:ascii="Courier New" w:eastAsia="Times New Roman" w:hAnsi="Courier New" w:cs="Times New Roman"/>
          <w:color w:val="000000"/>
          <w:u w:val="single"/>
        </w:rPr>
      </w:pPr>
    </w:p>
    <w:p w14:paraId="7B533450" w14:textId="6DE97FBD" w:rsidR="007355D6" w:rsidRPr="007355D6" w:rsidRDefault="007355D6" w:rsidP="007355D6">
      <w:pPr>
        <w:ind w:left="1440"/>
        <w:rPr>
          <w:rFonts w:ascii="Courier New" w:eastAsia="Times New Roman" w:hAnsi="Courier New" w:cs="Times New Roman"/>
          <w:color w:val="000000"/>
          <w:u w:val="single"/>
        </w:rPr>
      </w:pPr>
    </w:p>
    <w:p w14:paraId="150845E0" w14:textId="492C34D4" w:rsidR="007355D6" w:rsidRPr="007355D6" w:rsidRDefault="007355D6" w:rsidP="00607867">
      <w:pPr>
        <w:rPr>
          <w:rFonts w:ascii="Courier New" w:eastAsia="Times New Roman" w:hAnsi="Courier New" w:cs="Times New Roman"/>
          <w:color w:val="000000"/>
          <w:u w:val="single"/>
        </w:rPr>
      </w:pPr>
    </w:p>
    <w:p w14:paraId="4F33F5E3" w14:textId="77777777" w:rsidR="00607867" w:rsidRDefault="00607867" w:rsidP="00607867">
      <w:pPr>
        <w:rPr>
          <w:rFonts w:ascii="Courier New" w:eastAsia="Times New Roman" w:hAnsi="Courier New" w:cs="Times New Roman"/>
          <w:color w:val="000000"/>
        </w:rPr>
      </w:pPr>
    </w:p>
    <w:p w14:paraId="176CED05" w14:textId="77777777" w:rsidR="00607867" w:rsidRPr="00607867" w:rsidRDefault="00607867" w:rsidP="00607867">
      <w:pPr>
        <w:rPr>
          <w:rFonts w:ascii="Courier New" w:eastAsia="Times New Roman" w:hAnsi="Courier New" w:cs="Times New Roman"/>
          <w:color w:val="000000"/>
        </w:rPr>
      </w:pPr>
    </w:p>
    <w:p w14:paraId="48CD8D57" w14:textId="77777777" w:rsidR="00607867" w:rsidRPr="00607867" w:rsidRDefault="00607867" w:rsidP="00607867">
      <w:pPr>
        <w:rPr>
          <w:rFonts w:ascii="Courier New" w:eastAsia="Times New Roman" w:hAnsi="Courier New" w:cs="Times New Roman"/>
          <w:color w:val="000000"/>
        </w:rPr>
      </w:pPr>
    </w:p>
    <w:p w14:paraId="10B4291C" w14:textId="77777777" w:rsidR="000E34BD" w:rsidRPr="000E34BD" w:rsidRDefault="000E34BD" w:rsidP="000E34BD">
      <w:pPr>
        <w:rPr>
          <w:rFonts w:ascii="Times" w:eastAsia="Times New Roman" w:hAnsi="Times" w:cs="Times New Roman"/>
          <w:sz w:val="20"/>
          <w:szCs w:val="20"/>
        </w:rPr>
      </w:pPr>
    </w:p>
    <w:p w14:paraId="6A99DD3A" w14:textId="77777777" w:rsidR="000E34BD" w:rsidRDefault="000E34BD"/>
    <w:sectPr w:rsidR="000E34BD" w:rsidSect="0020211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79B8" w14:textId="77777777" w:rsidR="000F1EDA" w:rsidRDefault="000F1EDA" w:rsidP="006A0E0A">
      <w:r>
        <w:separator/>
      </w:r>
    </w:p>
  </w:endnote>
  <w:endnote w:type="continuationSeparator" w:id="0">
    <w:p w14:paraId="2B59B150" w14:textId="77777777" w:rsidR="000F1EDA" w:rsidRDefault="000F1EDA" w:rsidP="006A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7A59" w14:textId="77777777" w:rsidR="000F1EDA" w:rsidRDefault="000F1EDA"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73197" w14:textId="77777777" w:rsidR="000F1EDA" w:rsidRDefault="000F1EDA" w:rsidP="006A0E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E530" w14:textId="77777777" w:rsidR="000F1EDA" w:rsidRDefault="000F1EDA"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8C2">
      <w:rPr>
        <w:rStyle w:val="PageNumber"/>
        <w:noProof/>
      </w:rPr>
      <w:t>2</w:t>
    </w:r>
    <w:r>
      <w:rPr>
        <w:rStyle w:val="PageNumber"/>
      </w:rPr>
      <w:fldChar w:fldCharType="end"/>
    </w:r>
  </w:p>
  <w:p w14:paraId="72A1BF96" w14:textId="77777777" w:rsidR="000F1EDA" w:rsidRDefault="000F1EDA" w:rsidP="006A0E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A460" w14:textId="77777777" w:rsidR="000F1EDA" w:rsidRDefault="000F1EDA" w:rsidP="006A0E0A">
      <w:r>
        <w:separator/>
      </w:r>
    </w:p>
  </w:footnote>
  <w:footnote w:type="continuationSeparator" w:id="0">
    <w:p w14:paraId="17AE395F" w14:textId="77777777" w:rsidR="000F1EDA" w:rsidRDefault="000F1EDA" w:rsidP="006A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70007"/>
    <w:multiLevelType w:val="hybridMultilevel"/>
    <w:tmpl w:val="8856CD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4BD"/>
    <w:rsid w:val="00003798"/>
    <w:rsid w:val="00004B48"/>
    <w:rsid w:val="0003708C"/>
    <w:rsid w:val="000416EF"/>
    <w:rsid w:val="00056238"/>
    <w:rsid w:val="00093DA7"/>
    <w:rsid w:val="000E34BD"/>
    <w:rsid w:val="000F1EDA"/>
    <w:rsid w:val="001211DD"/>
    <w:rsid w:val="001402EC"/>
    <w:rsid w:val="00147160"/>
    <w:rsid w:val="00155BE0"/>
    <w:rsid w:val="0017152C"/>
    <w:rsid w:val="00184D6F"/>
    <w:rsid w:val="0018530D"/>
    <w:rsid w:val="001A6337"/>
    <w:rsid w:val="001B4644"/>
    <w:rsid w:val="001C4841"/>
    <w:rsid w:val="001E58A8"/>
    <w:rsid w:val="00202113"/>
    <w:rsid w:val="0024517D"/>
    <w:rsid w:val="00250CBB"/>
    <w:rsid w:val="00271E96"/>
    <w:rsid w:val="00274065"/>
    <w:rsid w:val="002A3728"/>
    <w:rsid w:val="002B32F3"/>
    <w:rsid w:val="002E61EB"/>
    <w:rsid w:val="0030124A"/>
    <w:rsid w:val="00304A0F"/>
    <w:rsid w:val="0033018B"/>
    <w:rsid w:val="0035281F"/>
    <w:rsid w:val="0036580F"/>
    <w:rsid w:val="00383C5A"/>
    <w:rsid w:val="003A05D9"/>
    <w:rsid w:val="003C3683"/>
    <w:rsid w:val="003E704C"/>
    <w:rsid w:val="003F78D2"/>
    <w:rsid w:val="00424011"/>
    <w:rsid w:val="00436423"/>
    <w:rsid w:val="00461C23"/>
    <w:rsid w:val="004B13AC"/>
    <w:rsid w:val="004E0929"/>
    <w:rsid w:val="004E5277"/>
    <w:rsid w:val="004F4797"/>
    <w:rsid w:val="00502CB1"/>
    <w:rsid w:val="0051216A"/>
    <w:rsid w:val="005804D1"/>
    <w:rsid w:val="005868C2"/>
    <w:rsid w:val="005A59BB"/>
    <w:rsid w:val="005F17F1"/>
    <w:rsid w:val="00607867"/>
    <w:rsid w:val="00616794"/>
    <w:rsid w:val="00671526"/>
    <w:rsid w:val="00671BCD"/>
    <w:rsid w:val="006A0E0A"/>
    <w:rsid w:val="006B53D8"/>
    <w:rsid w:val="006B7379"/>
    <w:rsid w:val="006C1987"/>
    <w:rsid w:val="006D03FB"/>
    <w:rsid w:val="006D3C6E"/>
    <w:rsid w:val="006E67DB"/>
    <w:rsid w:val="007252F8"/>
    <w:rsid w:val="007355D6"/>
    <w:rsid w:val="00741EEC"/>
    <w:rsid w:val="00757B60"/>
    <w:rsid w:val="00793443"/>
    <w:rsid w:val="007A4214"/>
    <w:rsid w:val="007B09C1"/>
    <w:rsid w:val="007F5390"/>
    <w:rsid w:val="008A3986"/>
    <w:rsid w:val="008D715D"/>
    <w:rsid w:val="008E2E5A"/>
    <w:rsid w:val="00906901"/>
    <w:rsid w:val="0096691D"/>
    <w:rsid w:val="009912E2"/>
    <w:rsid w:val="009C131B"/>
    <w:rsid w:val="009C5520"/>
    <w:rsid w:val="00A044E2"/>
    <w:rsid w:val="00A265EB"/>
    <w:rsid w:val="00A46425"/>
    <w:rsid w:val="00A47B65"/>
    <w:rsid w:val="00A716E7"/>
    <w:rsid w:val="00A85E36"/>
    <w:rsid w:val="00A961C1"/>
    <w:rsid w:val="00AA1158"/>
    <w:rsid w:val="00AA59B2"/>
    <w:rsid w:val="00AB7D81"/>
    <w:rsid w:val="00AD6745"/>
    <w:rsid w:val="00AD69F7"/>
    <w:rsid w:val="00AE2A65"/>
    <w:rsid w:val="00AF2DDF"/>
    <w:rsid w:val="00AF3CD0"/>
    <w:rsid w:val="00AF4F09"/>
    <w:rsid w:val="00B435FD"/>
    <w:rsid w:val="00BD1EC9"/>
    <w:rsid w:val="00BE70AF"/>
    <w:rsid w:val="00C0416F"/>
    <w:rsid w:val="00C06266"/>
    <w:rsid w:val="00C21EC0"/>
    <w:rsid w:val="00C50CCE"/>
    <w:rsid w:val="00C83B35"/>
    <w:rsid w:val="00CB128E"/>
    <w:rsid w:val="00CB4E6A"/>
    <w:rsid w:val="00CD10E8"/>
    <w:rsid w:val="00D21E87"/>
    <w:rsid w:val="00D26BBD"/>
    <w:rsid w:val="00D7518E"/>
    <w:rsid w:val="00D8220C"/>
    <w:rsid w:val="00E13AE0"/>
    <w:rsid w:val="00E3616F"/>
    <w:rsid w:val="00E45469"/>
    <w:rsid w:val="00E72B57"/>
    <w:rsid w:val="00E7641E"/>
    <w:rsid w:val="00ED1618"/>
    <w:rsid w:val="00ED347B"/>
    <w:rsid w:val="00EF32C1"/>
    <w:rsid w:val="00F6014F"/>
    <w:rsid w:val="00F805D8"/>
    <w:rsid w:val="00F8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1CC18"/>
  <w14:defaultImageDpi w14:val="300"/>
  <w15:docId w15:val="{25C330F1-D8F4-47B5-8591-97DCFDED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number"/>
    <w:basedOn w:val="DefaultParagraphFont"/>
    <w:rsid w:val="000E34BD"/>
  </w:style>
  <w:style w:type="character" w:styleId="CommentReference">
    <w:name w:val="annotation reference"/>
    <w:basedOn w:val="DefaultParagraphFont"/>
    <w:uiPriority w:val="99"/>
    <w:semiHidden/>
    <w:unhideWhenUsed/>
    <w:rsid w:val="007355D6"/>
    <w:rPr>
      <w:sz w:val="18"/>
      <w:szCs w:val="18"/>
    </w:rPr>
  </w:style>
  <w:style w:type="paragraph" w:styleId="CommentText">
    <w:name w:val="annotation text"/>
    <w:basedOn w:val="Normal"/>
    <w:link w:val="CommentTextChar"/>
    <w:uiPriority w:val="99"/>
    <w:semiHidden/>
    <w:unhideWhenUsed/>
    <w:rsid w:val="007355D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355D6"/>
    <w:rPr>
      <w:rFonts w:ascii="Arial" w:eastAsia="Arial" w:hAnsi="Arial" w:cs="Arial"/>
      <w:color w:val="000000"/>
    </w:rPr>
  </w:style>
  <w:style w:type="paragraph" w:styleId="BalloonText">
    <w:name w:val="Balloon Text"/>
    <w:basedOn w:val="Normal"/>
    <w:link w:val="BalloonTextChar"/>
    <w:uiPriority w:val="99"/>
    <w:semiHidden/>
    <w:unhideWhenUsed/>
    <w:rsid w:val="00735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5D6"/>
    <w:rPr>
      <w:rFonts w:ascii="Lucida Grande" w:hAnsi="Lucida Grande" w:cs="Lucida Grande"/>
      <w:sz w:val="18"/>
      <w:szCs w:val="18"/>
    </w:rPr>
  </w:style>
  <w:style w:type="paragraph" w:styleId="ListParagraph">
    <w:name w:val="List Paragraph"/>
    <w:basedOn w:val="Normal"/>
    <w:uiPriority w:val="34"/>
    <w:qFormat/>
    <w:rsid w:val="00436423"/>
    <w:pPr>
      <w:ind w:left="720"/>
      <w:contextualSpacing/>
    </w:pPr>
  </w:style>
  <w:style w:type="paragraph" w:styleId="CommentSubject">
    <w:name w:val="annotation subject"/>
    <w:basedOn w:val="CommentText"/>
    <w:next w:val="CommentText"/>
    <w:link w:val="CommentSubjectChar"/>
    <w:uiPriority w:val="99"/>
    <w:semiHidden/>
    <w:unhideWhenUsed/>
    <w:rsid w:val="00AA1158"/>
    <w:rPr>
      <w:rFonts w:asciiTheme="minorHAnsi" w:eastAsiaTheme="minorEastAsia"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AA1158"/>
    <w:rPr>
      <w:rFonts w:ascii="Arial" w:eastAsia="Arial" w:hAnsi="Arial" w:cs="Arial"/>
      <w:b/>
      <w:bCs/>
      <w:color w:val="000000"/>
      <w:sz w:val="20"/>
      <w:szCs w:val="20"/>
    </w:rPr>
  </w:style>
  <w:style w:type="paragraph" w:styleId="Footer">
    <w:name w:val="footer"/>
    <w:basedOn w:val="Normal"/>
    <w:link w:val="FooterChar"/>
    <w:uiPriority w:val="99"/>
    <w:unhideWhenUsed/>
    <w:rsid w:val="006A0E0A"/>
    <w:pPr>
      <w:tabs>
        <w:tab w:val="center" w:pos="4320"/>
        <w:tab w:val="right" w:pos="8640"/>
      </w:tabs>
    </w:pPr>
  </w:style>
  <w:style w:type="character" w:customStyle="1" w:styleId="FooterChar">
    <w:name w:val="Footer Char"/>
    <w:basedOn w:val="DefaultParagraphFont"/>
    <w:link w:val="Footer"/>
    <w:uiPriority w:val="99"/>
    <w:rsid w:val="006A0E0A"/>
  </w:style>
  <w:style w:type="character" w:styleId="PageNumber">
    <w:name w:val="page number"/>
    <w:basedOn w:val="DefaultParagraphFont"/>
    <w:uiPriority w:val="99"/>
    <w:semiHidden/>
    <w:unhideWhenUsed/>
    <w:rsid w:val="006A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3334">
      <w:bodyDiv w:val="1"/>
      <w:marLeft w:val="0"/>
      <w:marRight w:val="0"/>
      <w:marTop w:val="0"/>
      <w:marBottom w:val="0"/>
      <w:divBdr>
        <w:top w:val="none" w:sz="0" w:space="0" w:color="auto"/>
        <w:left w:val="none" w:sz="0" w:space="0" w:color="auto"/>
        <w:bottom w:val="none" w:sz="0" w:space="0" w:color="auto"/>
        <w:right w:val="none" w:sz="0" w:space="0" w:color="auto"/>
      </w:divBdr>
    </w:div>
    <w:div w:id="180048464">
      <w:bodyDiv w:val="1"/>
      <w:marLeft w:val="0"/>
      <w:marRight w:val="0"/>
      <w:marTop w:val="0"/>
      <w:marBottom w:val="0"/>
      <w:divBdr>
        <w:top w:val="none" w:sz="0" w:space="0" w:color="auto"/>
        <w:left w:val="none" w:sz="0" w:space="0" w:color="auto"/>
        <w:bottom w:val="none" w:sz="0" w:space="0" w:color="auto"/>
        <w:right w:val="none" w:sz="0" w:space="0" w:color="auto"/>
      </w:divBdr>
    </w:div>
    <w:div w:id="186336330">
      <w:bodyDiv w:val="1"/>
      <w:marLeft w:val="0"/>
      <w:marRight w:val="0"/>
      <w:marTop w:val="0"/>
      <w:marBottom w:val="0"/>
      <w:divBdr>
        <w:top w:val="none" w:sz="0" w:space="0" w:color="auto"/>
        <w:left w:val="none" w:sz="0" w:space="0" w:color="auto"/>
        <w:bottom w:val="none" w:sz="0" w:space="0" w:color="auto"/>
        <w:right w:val="none" w:sz="0" w:space="0" w:color="auto"/>
      </w:divBdr>
    </w:div>
    <w:div w:id="286156404">
      <w:bodyDiv w:val="1"/>
      <w:marLeft w:val="0"/>
      <w:marRight w:val="0"/>
      <w:marTop w:val="0"/>
      <w:marBottom w:val="0"/>
      <w:divBdr>
        <w:top w:val="none" w:sz="0" w:space="0" w:color="auto"/>
        <w:left w:val="none" w:sz="0" w:space="0" w:color="auto"/>
        <w:bottom w:val="none" w:sz="0" w:space="0" w:color="auto"/>
        <w:right w:val="none" w:sz="0" w:space="0" w:color="auto"/>
      </w:divBdr>
    </w:div>
    <w:div w:id="454520085">
      <w:bodyDiv w:val="1"/>
      <w:marLeft w:val="0"/>
      <w:marRight w:val="0"/>
      <w:marTop w:val="0"/>
      <w:marBottom w:val="0"/>
      <w:divBdr>
        <w:top w:val="none" w:sz="0" w:space="0" w:color="auto"/>
        <w:left w:val="none" w:sz="0" w:space="0" w:color="auto"/>
        <w:bottom w:val="none" w:sz="0" w:space="0" w:color="auto"/>
        <w:right w:val="none" w:sz="0" w:space="0" w:color="auto"/>
      </w:divBdr>
    </w:div>
    <w:div w:id="687489680">
      <w:bodyDiv w:val="1"/>
      <w:marLeft w:val="0"/>
      <w:marRight w:val="0"/>
      <w:marTop w:val="0"/>
      <w:marBottom w:val="0"/>
      <w:divBdr>
        <w:top w:val="none" w:sz="0" w:space="0" w:color="auto"/>
        <w:left w:val="none" w:sz="0" w:space="0" w:color="auto"/>
        <w:bottom w:val="none" w:sz="0" w:space="0" w:color="auto"/>
        <w:right w:val="none" w:sz="0" w:space="0" w:color="auto"/>
      </w:divBdr>
    </w:div>
    <w:div w:id="696083941">
      <w:bodyDiv w:val="1"/>
      <w:marLeft w:val="0"/>
      <w:marRight w:val="0"/>
      <w:marTop w:val="0"/>
      <w:marBottom w:val="0"/>
      <w:divBdr>
        <w:top w:val="none" w:sz="0" w:space="0" w:color="auto"/>
        <w:left w:val="none" w:sz="0" w:space="0" w:color="auto"/>
        <w:bottom w:val="none" w:sz="0" w:space="0" w:color="auto"/>
        <w:right w:val="none" w:sz="0" w:space="0" w:color="auto"/>
      </w:divBdr>
    </w:div>
    <w:div w:id="800732608">
      <w:bodyDiv w:val="1"/>
      <w:marLeft w:val="0"/>
      <w:marRight w:val="0"/>
      <w:marTop w:val="0"/>
      <w:marBottom w:val="0"/>
      <w:divBdr>
        <w:top w:val="none" w:sz="0" w:space="0" w:color="auto"/>
        <w:left w:val="none" w:sz="0" w:space="0" w:color="auto"/>
        <w:bottom w:val="none" w:sz="0" w:space="0" w:color="auto"/>
        <w:right w:val="none" w:sz="0" w:space="0" w:color="auto"/>
      </w:divBdr>
    </w:div>
    <w:div w:id="859398472">
      <w:bodyDiv w:val="1"/>
      <w:marLeft w:val="0"/>
      <w:marRight w:val="0"/>
      <w:marTop w:val="0"/>
      <w:marBottom w:val="0"/>
      <w:divBdr>
        <w:top w:val="none" w:sz="0" w:space="0" w:color="auto"/>
        <w:left w:val="none" w:sz="0" w:space="0" w:color="auto"/>
        <w:bottom w:val="none" w:sz="0" w:space="0" w:color="auto"/>
        <w:right w:val="none" w:sz="0" w:space="0" w:color="auto"/>
      </w:divBdr>
    </w:div>
    <w:div w:id="1011645973">
      <w:bodyDiv w:val="1"/>
      <w:marLeft w:val="0"/>
      <w:marRight w:val="0"/>
      <w:marTop w:val="0"/>
      <w:marBottom w:val="0"/>
      <w:divBdr>
        <w:top w:val="none" w:sz="0" w:space="0" w:color="auto"/>
        <w:left w:val="none" w:sz="0" w:space="0" w:color="auto"/>
        <w:bottom w:val="none" w:sz="0" w:space="0" w:color="auto"/>
        <w:right w:val="none" w:sz="0" w:space="0" w:color="auto"/>
      </w:divBdr>
    </w:div>
    <w:div w:id="1171945271">
      <w:bodyDiv w:val="1"/>
      <w:marLeft w:val="0"/>
      <w:marRight w:val="0"/>
      <w:marTop w:val="0"/>
      <w:marBottom w:val="0"/>
      <w:divBdr>
        <w:top w:val="none" w:sz="0" w:space="0" w:color="auto"/>
        <w:left w:val="none" w:sz="0" w:space="0" w:color="auto"/>
        <w:bottom w:val="none" w:sz="0" w:space="0" w:color="auto"/>
        <w:right w:val="none" w:sz="0" w:space="0" w:color="auto"/>
      </w:divBdr>
    </w:div>
    <w:div w:id="1424063769">
      <w:bodyDiv w:val="1"/>
      <w:marLeft w:val="0"/>
      <w:marRight w:val="0"/>
      <w:marTop w:val="0"/>
      <w:marBottom w:val="0"/>
      <w:divBdr>
        <w:top w:val="none" w:sz="0" w:space="0" w:color="auto"/>
        <w:left w:val="none" w:sz="0" w:space="0" w:color="auto"/>
        <w:bottom w:val="none" w:sz="0" w:space="0" w:color="auto"/>
        <w:right w:val="none" w:sz="0" w:space="0" w:color="auto"/>
      </w:divBdr>
    </w:div>
    <w:div w:id="1430000654">
      <w:bodyDiv w:val="1"/>
      <w:marLeft w:val="0"/>
      <w:marRight w:val="0"/>
      <w:marTop w:val="0"/>
      <w:marBottom w:val="0"/>
      <w:divBdr>
        <w:top w:val="none" w:sz="0" w:space="0" w:color="auto"/>
        <w:left w:val="none" w:sz="0" w:space="0" w:color="auto"/>
        <w:bottom w:val="none" w:sz="0" w:space="0" w:color="auto"/>
        <w:right w:val="none" w:sz="0" w:space="0" w:color="auto"/>
      </w:divBdr>
    </w:div>
    <w:div w:id="1442068685">
      <w:bodyDiv w:val="1"/>
      <w:marLeft w:val="0"/>
      <w:marRight w:val="0"/>
      <w:marTop w:val="0"/>
      <w:marBottom w:val="0"/>
      <w:divBdr>
        <w:top w:val="none" w:sz="0" w:space="0" w:color="auto"/>
        <w:left w:val="none" w:sz="0" w:space="0" w:color="auto"/>
        <w:bottom w:val="none" w:sz="0" w:space="0" w:color="auto"/>
        <w:right w:val="none" w:sz="0" w:space="0" w:color="auto"/>
      </w:divBdr>
    </w:div>
    <w:div w:id="1590893760">
      <w:bodyDiv w:val="1"/>
      <w:marLeft w:val="0"/>
      <w:marRight w:val="0"/>
      <w:marTop w:val="0"/>
      <w:marBottom w:val="0"/>
      <w:divBdr>
        <w:top w:val="none" w:sz="0" w:space="0" w:color="auto"/>
        <w:left w:val="none" w:sz="0" w:space="0" w:color="auto"/>
        <w:bottom w:val="none" w:sz="0" w:space="0" w:color="auto"/>
        <w:right w:val="none" w:sz="0" w:space="0" w:color="auto"/>
      </w:divBdr>
    </w:div>
    <w:div w:id="1847019282">
      <w:bodyDiv w:val="1"/>
      <w:marLeft w:val="0"/>
      <w:marRight w:val="0"/>
      <w:marTop w:val="0"/>
      <w:marBottom w:val="0"/>
      <w:divBdr>
        <w:top w:val="none" w:sz="0" w:space="0" w:color="auto"/>
        <w:left w:val="none" w:sz="0" w:space="0" w:color="auto"/>
        <w:bottom w:val="none" w:sz="0" w:space="0" w:color="auto"/>
        <w:right w:val="none" w:sz="0" w:space="0" w:color="auto"/>
      </w:divBdr>
    </w:div>
    <w:div w:id="1890459094">
      <w:bodyDiv w:val="1"/>
      <w:marLeft w:val="0"/>
      <w:marRight w:val="0"/>
      <w:marTop w:val="0"/>
      <w:marBottom w:val="0"/>
      <w:divBdr>
        <w:top w:val="none" w:sz="0" w:space="0" w:color="auto"/>
        <w:left w:val="none" w:sz="0" w:space="0" w:color="auto"/>
        <w:bottom w:val="none" w:sz="0" w:space="0" w:color="auto"/>
        <w:right w:val="none" w:sz="0" w:space="0" w:color="auto"/>
      </w:divBdr>
    </w:div>
    <w:div w:id="1963224024">
      <w:bodyDiv w:val="1"/>
      <w:marLeft w:val="0"/>
      <w:marRight w:val="0"/>
      <w:marTop w:val="0"/>
      <w:marBottom w:val="0"/>
      <w:divBdr>
        <w:top w:val="none" w:sz="0" w:space="0" w:color="auto"/>
        <w:left w:val="none" w:sz="0" w:space="0" w:color="auto"/>
        <w:bottom w:val="none" w:sz="0" w:space="0" w:color="auto"/>
        <w:right w:val="none" w:sz="0" w:space="0" w:color="auto"/>
      </w:divBdr>
    </w:div>
    <w:div w:id="2046825186">
      <w:bodyDiv w:val="1"/>
      <w:marLeft w:val="0"/>
      <w:marRight w:val="0"/>
      <w:marTop w:val="0"/>
      <w:marBottom w:val="0"/>
      <w:divBdr>
        <w:top w:val="none" w:sz="0" w:space="0" w:color="auto"/>
        <w:left w:val="none" w:sz="0" w:space="0" w:color="auto"/>
        <w:bottom w:val="none" w:sz="0" w:space="0" w:color="auto"/>
        <w:right w:val="none" w:sz="0" w:space="0" w:color="auto"/>
      </w:divBdr>
    </w:div>
    <w:div w:id="2094006956">
      <w:bodyDiv w:val="1"/>
      <w:marLeft w:val="0"/>
      <w:marRight w:val="0"/>
      <w:marTop w:val="0"/>
      <w:marBottom w:val="0"/>
      <w:divBdr>
        <w:top w:val="none" w:sz="0" w:space="0" w:color="auto"/>
        <w:left w:val="none" w:sz="0" w:space="0" w:color="auto"/>
        <w:bottom w:val="none" w:sz="0" w:space="0" w:color="auto"/>
        <w:right w:val="none" w:sz="0" w:space="0" w:color="auto"/>
      </w:divBdr>
    </w:div>
    <w:div w:id="2140419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Tim Clement</cp:lastModifiedBy>
  <cp:revision>5</cp:revision>
  <cp:lastPrinted>2016-04-12T20:21:00Z</cp:lastPrinted>
  <dcterms:created xsi:type="dcterms:W3CDTF">2018-12-30T18:19:00Z</dcterms:created>
  <dcterms:modified xsi:type="dcterms:W3CDTF">2019-05-03T16:41:00Z</dcterms:modified>
</cp:coreProperties>
</file>