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BFEF8" w14:textId="77777777" w:rsidR="00194C2E" w:rsidRDefault="00194C2E" w:rsidP="00194C2E">
      <w:pPr>
        <w:pStyle w:val="normal0"/>
        <w:jc w:val="center"/>
        <w:rPr>
          <w:rFonts w:ascii="Times" w:hAnsi="Times" w:cs="Times New Roman"/>
          <w:b/>
        </w:rPr>
      </w:pPr>
      <w:r>
        <w:rPr>
          <w:rFonts w:ascii="Times" w:hAnsi="Times" w:cs="Times New Roman"/>
          <w:b/>
        </w:rPr>
        <w:t>GENERAL ASSEMBLY OF NORTH CAROLINA</w:t>
      </w:r>
    </w:p>
    <w:p w14:paraId="44115F96" w14:textId="77777777" w:rsidR="00194C2E" w:rsidRDefault="00194C2E" w:rsidP="00194C2E">
      <w:pPr>
        <w:pStyle w:val="normal0"/>
        <w:jc w:val="center"/>
        <w:rPr>
          <w:rFonts w:ascii="Times" w:hAnsi="Times" w:cs="Times New Roman"/>
          <w:b/>
        </w:rPr>
      </w:pPr>
      <w:r>
        <w:rPr>
          <w:rFonts w:ascii="Times" w:hAnsi="Times" w:cs="Times New Roman"/>
          <w:b/>
        </w:rPr>
        <w:t>2019</w:t>
      </w:r>
    </w:p>
    <w:p w14:paraId="698CE21E" w14:textId="77777777" w:rsidR="00A86039" w:rsidRDefault="00A86039" w:rsidP="001E5052">
      <w:pPr>
        <w:pStyle w:val="normal0"/>
        <w:rPr>
          <w:rFonts w:ascii="Times" w:hAnsi="Times" w:cs="Times New Roman"/>
          <w:b/>
        </w:rPr>
      </w:pPr>
      <w:r w:rsidRPr="00A86039">
        <w:rPr>
          <w:rFonts w:ascii="Times" w:hAnsi="Times" w:cs="Times New Roman"/>
          <w:b/>
        </w:rPr>
        <w:t>S</w:t>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sidRPr="00A86039">
        <w:rPr>
          <w:rFonts w:ascii="Times" w:hAnsi="Times" w:cs="Times New Roman"/>
          <w:b/>
        </w:rPr>
        <w:t>D</w:t>
      </w:r>
    </w:p>
    <w:p w14:paraId="5CCB96ED" w14:textId="77777777" w:rsidR="00A168D4" w:rsidRPr="00194C2E" w:rsidRDefault="00A168D4" w:rsidP="00A168D4">
      <w:pPr>
        <w:pStyle w:val="normal0"/>
        <w:jc w:val="center"/>
        <w:rPr>
          <w:rFonts w:ascii="Times" w:hAnsi="Times" w:cs="Times New Roman"/>
          <w:b/>
        </w:rPr>
      </w:pPr>
      <w:r w:rsidRPr="00194C2E">
        <w:rPr>
          <w:rFonts w:ascii="Times" w:hAnsi="Times" w:cs="Times New Roman"/>
          <w:b/>
        </w:rPr>
        <w:t>SENATE DRSXXXX-XX-X  (X/XX)</w:t>
      </w:r>
    </w:p>
    <w:p w14:paraId="0969EFDF" w14:textId="77777777" w:rsidR="00A86039" w:rsidRDefault="00A86039" w:rsidP="001E5052">
      <w:pPr>
        <w:pStyle w:val="normal0"/>
        <w:rPr>
          <w:rFonts w:ascii="Times" w:hAnsi="Times" w:cs="Times New Roman"/>
        </w:rPr>
      </w:pPr>
    </w:p>
    <w:p w14:paraId="4023F575" w14:textId="77777777" w:rsidR="00ED08A5" w:rsidRDefault="00ED08A5" w:rsidP="001E5052">
      <w:pPr>
        <w:pStyle w:val="normal0"/>
        <w:rPr>
          <w:rFonts w:ascii="Times" w:hAnsi="Times" w:cs="Times New Roman"/>
        </w:rPr>
      </w:pPr>
    </w:p>
    <w:p w14:paraId="3E8C733A" w14:textId="77777777" w:rsidR="00ED08A5" w:rsidRDefault="00ED08A5" w:rsidP="001E5052">
      <w:pPr>
        <w:pStyle w:val="normal0"/>
        <w:rPr>
          <w:rFonts w:ascii="Times" w:hAnsi="Times" w:cs="Times New Roman"/>
        </w:rPr>
      </w:pPr>
    </w:p>
    <w:p w14:paraId="2D2D5D3A" w14:textId="3003DA04" w:rsidR="001E5052" w:rsidRDefault="00A86039" w:rsidP="001E5052">
      <w:pPr>
        <w:pStyle w:val="normal0"/>
        <w:rPr>
          <w:rFonts w:ascii="Times" w:hAnsi="Times" w:cs="Times New Roman"/>
        </w:rPr>
      </w:pPr>
      <w:r>
        <w:rPr>
          <w:b/>
          <w:noProof/>
          <w:lang w:val="en-US"/>
        </w:rPr>
        <mc:AlternateContent>
          <mc:Choice Requires="wpg">
            <w:drawing>
              <wp:anchor distT="0" distB="0" distL="0" distR="0" simplePos="0" relativeHeight="251658240" behindDoc="0" locked="0" layoutInCell="1" allowOverlap="1" wp14:anchorId="6745C5C2" wp14:editId="7AC0A2B4">
                <wp:simplePos x="0" y="0"/>
                <wp:positionH relativeFrom="page">
                  <wp:posOffset>800100</wp:posOffset>
                </wp:positionH>
                <wp:positionV relativeFrom="paragraph">
                  <wp:posOffset>228600</wp:posOffset>
                </wp:positionV>
                <wp:extent cx="5999480" cy="6350"/>
                <wp:effectExtent l="0" t="0" r="20320" b="19050"/>
                <wp:wrapThrough wrapText="bothSides">
                  <wp:wrapPolygon edited="0">
                    <wp:start x="0" y="0"/>
                    <wp:lineTo x="0" y="0"/>
                    <wp:lineTo x="21582" y="0"/>
                    <wp:lineTo x="21582" y="0"/>
                    <wp:lineTo x="0" y="0"/>
                  </wp:wrapPolygon>
                </wp:wrapThrough>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16" name="Line 17"/>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9"/>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63pt;margin-top:18pt;width:472.4pt;height:.5pt;z-index:251658240;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">
                <v:line id="Line 17"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6laOwQAAANsAAAAPAAAAAAAAAAAAAAAA&#10;AKECAABkcnMvZG93bnJldi54bWxQSwUGAAAAAAQABAD5AAAAjwMAAAAA&#10;" strokeweight=".48pt"/>
                <v:rect id="Rectangle 18"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RrYWxAAA&#10;ANsAAAAPAAAAZHJzL2Rvd25yZXYueG1sRE9Na8JAEL0L/Q/LFHrTTcW2GrNKFQQvgtoe6m3MTpOQ&#10;7Gy6u9XUX+8KBW/zeJ+TzTvTiBM5X1lW8DxIQBDnVldcKPj8WPXHIHxA1thYJgV/5GE+e+hlmGp7&#10;5h2d9qEQMYR9igrKENpUSp+XZNAPbEscuW/rDIYIXSG1w3MMN40cJsmrNFhxbCixpWVJeb3/NQoW&#10;k/HiZzvizWV3PNDh61i/DF2i1NNj9z4FEagLd/G/e63j/De4/RIPkLM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ka2FsQAAADbAAAADwAAAAAAAAAAAAAAAACXAgAAZHJzL2Rv&#10;d25yZXYueG1sUEsFBgAAAAAEAAQA9QAAAIgDAAAAAA==&#10;" fillcolor="black" stroked="f"/>
                <v:line id="Line 19"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OWdnxAAAANsAAAAPAAAAAAAAAAAA&#10;AAAAAKECAABkcnMvZG93bnJldi54bWxQSwUGAAAAAAQABAD5AAAAkgMAAAAA&#10;" strokeweight=".48pt"/>
                <w10:wrap type="through" anchorx="page"/>
              </v:group>
            </w:pict>
          </mc:Fallback>
        </mc:AlternateContent>
      </w:r>
      <w:r w:rsidRPr="00A86039">
        <w:rPr>
          <w:rFonts w:ascii="Times" w:hAnsi="Times" w:cs="Times New Roman"/>
        </w:rPr>
        <w:t>Short Title:</w:t>
      </w:r>
      <w:r w:rsidRPr="00A86039">
        <w:rPr>
          <w:rFonts w:ascii="Times" w:hAnsi="Times" w:cs="Times New Roman"/>
        </w:rPr>
        <w:tab/>
      </w:r>
      <w:r w:rsidR="00AA0A0E">
        <w:rPr>
          <w:rFonts w:ascii="Times" w:hAnsi="Times" w:cs="Times New Roman"/>
        </w:rPr>
        <w:t xml:space="preserve">Mental Health Parity </w:t>
      </w:r>
      <w:r w:rsidR="007E0DF0">
        <w:rPr>
          <w:rFonts w:ascii="Times" w:hAnsi="Times" w:cs="Times New Roman"/>
        </w:rPr>
        <w:t>Reporting</w:t>
      </w:r>
      <w:r w:rsidRPr="00A86039">
        <w:rPr>
          <w:rFonts w:ascii="Times" w:hAnsi="Times" w:cs="Times New Roman"/>
        </w:rPr>
        <w:t>.</w:t>
      </w:r>
      <w:r w:rsidR="007E0DF0">
        <w:rPr>
          <w:rFonts w:ascii="Times" w:hAnsi="Times" w:cs="Times New Roman"/>
        </w:rPr>
        <w:t xml:space="preserve"> </w:t>
      </w:r>
      <w:r w:rsidRPr="00A86039">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sidRPr="00A86039">
        <w:rPr>
          <w:rFonts w:ascii="Times" w:hAnsi="Times" w:cs="Times New Roman"/>
        </w:rPr>
        <w:t>(Public)</w:t>
      </w:r>
    </w:p>
    <w:p w14:paraId="405E35CA" w14:textId="77777777" w:rsidR="00A86039" w:rsidRDefault="00A86039" w:rsidP="001E5052">
      <w:pPr>
        <w:pStyle w:val="normal0"/>
        <w:rPr>
          <w:rFonts w:ascii="Times" w:hAnsi="Times" w:cs="Times New Roman"/>
        </w:rPr>
      </w:pPr>
      <w:r>
        <w:rPr>
          <w:rFonts w:ascii="Times" w:hAnsi="Times" w:cs="Times New Roman"/>
        </w:rPr>
        <w:t>Sponsors:</w:t>
      </w:r>
      <w:r>
        <w:rPr>
          <w:rFonts w:ascii="Times" w:hAnsi="Times" w:cs="Times New Roman"/>
        </w:rPr>
        <w:tab/>
        <w:t>Senators________, ___________, ____________, _________</w:t>
      </w:r>
    </w:p>
    <w:p w14:paraId="7942574D" w14:textId="744060AD" w:rsidR="00A86039" w:rsidRPr="00A86039" w:rsidRDefault="00A86039" w:rsidP="001E5052">
      <w:pPr>
        <w:pStyle w:val="normal0"/>
        <w:rPr>
          <w:rFonts w:ascii="Times" w:hAnsi="Times" w:cs="Times New Roman"/>
        </w:rPr>
      </w:pPr>
      <w:r>
        <w:rPr>
          <w:b/>
          <w:noProof/>
          <w:lang w:val="en-US"/>
        </w:rPr>
        <mc:AlternateContent>
          <mc:Choice Requires="wpg">
            <w:drawing>
              <wp:anchor distT="0" distB="0" distL="0" distR="0" simplePos="0" relativeHeight="251659264" behindDoc="0" locked="0" layoutInCell="1" allowOverlap="1" wp14:anchorId="4B2EBD90" wp14:editId="5B2B25FC">
                <wp:simplePos x="0" y="0"/>
                <wp:positionH relativeFrom="page">
                  <wp:posOffset>800100</wp:posOffset>
                </wp:positionH>
                <wp:positionV relativeFrom="paragraph">
                  <wp:posOffset>39370</wp:posOffset>
                </wp:positionV>
                <wp:extent cx="5999480" cy="6350"/>
                <wp:effectExtent l="0" t="0" r="20320" b="19050"/>
                <wp:wrapThrough wrapText="bothSides">
                  <wp:wrapPolygon edited="0">
                    <wp:start x="0" y="0"/>
                    <wp:lineTo x="0" y="0"/>
                    <wp:lineTo x="21582" y="0"/>
                    <wp:lineTo x="21582" y="0"/>
                    <wp:lineTo x="0" y="0"/>
                  </wp:wrapPolygon>
                </wp:wrapThrough>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0" name="Line 21"/>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3"/>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63pt;margin-top:3.1pt;width:472.4pt;height:.5pt;z-index:251659264;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">
                <v:line id="Line 21"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0jodzAAAAA2wAAAA8AAAAAAAAAAAAAAAAA&#10;oQIAAGRycy9kb3ducmV2LnhtbFBLBQYAAAAABAAEAPkAAACOAwAAAAA=&#10;" strokeweight=".48pt"/>
                <v:rect id="Rectangle 22"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j0FExgAA&#10;ANsAAAAPAAAAZHJzL2Rvd25yZXYueG1sRI9Ba8JAFITvQv/D8gredGNQsakbqYLQi1BtD/X2zL4m&#10;Idm36e5W0/56tyB4HGbmG2a56k0rzuR8bVnBZJyAIC6srrlU8PG+HS1A+ICssbVMCn7Jwyp/GCwx&#10;0/bCezofQikihH2GCqoQukxKX1Rk0I9tRxy9L+sMhihdKbXDS4SbVqZJMpcGa44LFXa0qahoDj9G&#10;wfppsf5+m/Lub3860vHz1MxSlyg1fOxfnkEE6sM9fGu/agXpBP6/xB8g8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j0FExgAAANsAAAAPAAAAAAAAAAAAAAAAAJcCAABkcnMv&#10;ZG93bnJldi54bWxQSwUGAAAAAAQABAD1AAAAigMAAAAA&#10;" fillcolor="black" stroked="f"/>
                <v:line id="Line 23"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K9mjDDAAAA2wAAAA8AAAAAAAAAAAAA&#10;AAAAoQIAAGRycy9kb3ducmV2LnhtbFBLBQYAAAAABAAEAPkAAACRAwAAAAA=&#10;" strokeweight=".48pt"/>
                <w10:wrap type="through" anchorx="page"/>
              </v:group>
            </w:pict>
          </mc:Fallback>
        </mc:AlternateContent>
      </w:r>
      <w:r>
        <w:rPr>
          <w:rFonts w:ascii="Times" w:hAnsi="Times" w:cs="Times New Roman"/>
        </w:rPr>
        <w:t>Refe</w:t>
      </w:r>
      <w:r w:rsidR="007F1CC1">
        <w:rPr>
          <w:rFonts w:ascii="Times" w:hAnsi="Times" w:cs="Times New Roman"/>
        </w:rPr>
        <w:t>r</w:t>
      </w:r>
      <w:r>
        <w:rPr>
          <w:rFonts w:ascii="Times" w:hAnsi="Times" w:cs="Times New Roman"/>
        </w:rPr>
        <w:t xml:space="preserve">red to: </w:t>
      </w:r>
    </w:p>
    <w:p w14:paraId="011C2BC6" w14:textId="77777777" w:rsidR="001E5052" w:rsidRPr="00ED08A5" w:rsidRDefault="00A86039" w:rsidP="001E5052">
      <w:pPr>
        <w:pStyle w:val="normal0"/>
        <w:rPr>
          <w:b/>
        </w:rPr>
      </w:pPr>
      <w:r>
        <w:rPr>
          <w:b/>
          <w:noProof/>
          <w:lang w:val="en-US"/>
        </w:rPr>
        <mc:AlternateContent>
          <mc:Choice Requires="wpg">
            <w:drawing>
              <wp:anchor distT="0" distB="0" distL="0" distR="0" simplePos="0" relativeHeight="251660288" behindDoc="0" locked="0" layoutInCell="1" allowOverlap="1" wp14:anchorId="215D2B3C" wp14:editId="0E506BD9">
                <wp:simplePos x="0" y="0"/>
                <wp:positionH relativeFrom="page">
                  <wp:posOffset>800100</wp:posOffset>
                </wp:positionH>
                <wp:positionV relativeFrom="paragraph">
                  <wp:posOffset>34925</wp:posOffset>
                </wp:positionV>
                <wp:extent cx="5999480" cy="6350"/>
                <wp:effectExtent l="0" t="0" r="20320" b="19050"/>
                <wp:wrapThrough wrapText="bothSides">
                  <wp:wrapPolygon edited="0">
                    <wp:start x="0" y="0"/>
                    <wp:lineTo x="0" y="0"/>
                    <wp:lineTo x="21582" y="0"/>
                    <wp:lineTo x="21582" y="0"/>
                    <wp:lineTo x="0" y="0"/>
                  </wp:wrapPolygon>
                </wp:wrapThrough>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4"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63pt;margin-top:2.75pt;width:472.4pt;height:.5pt;z-index:251660288;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GKffxAAAANsAAAAPAAAAAAAAAAAA&#10;AAAAAKECAABkcnMvZG93bnJldi54bWxQSwUGAAAAAAQABAD5AAAAkgM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tEdHxgAA&#10;ANsAAAAPAAAAZHJzL2Rvd25yZXYueG1sRI9Pa8JAFMTvBb/D8gre6qZBi03diBYEL0L9c6i3Z/Y1&#10;Ccm+TXdXjX76bqHQ4zAzv2Fm89604kLO15YVPI8SEMSF1TWXCg771dMUhA/IGlvLpOBGHub54GGG&#10;mbZX3tJlF0oRIewzVFCF0GVS+qIig35kO+LofVlnMETpSqkdXiPctDJNkhdpsOa4UGFH7xUVze5s&#10;FCxfp8vvjzFv7tvTkY6fp2aSukSp4WO/eAMRqA//4b/2WitIJ/D7Jf4Am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3tEdHxgAAANsAAAAPAAAAAAAAAAAAAAAAAJcCAABkcnMv&#10;ZG93bnJldi54bWxQSwUGAAAAAAQABAD1AAAAigM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2GnDPDAAAA2wAAAA8AAAAAAAAAAAAA&#10;AAAAoQIAAGRycy9kb3ducmV2LnhtbFBLBQYAAAAABAAEAPkAAACRAwAAAAA=&#10;" strokeweight=".48pt"/>
                <w10:wrap type="through" anchorx="page"/>
              </v:group>
            </w:pict>
          </mc:Fallback>
        </mc:AlternateContent>
      </w:r>
    </w:p>
    <w:p w14:paraId="30C7F5B7" w14:textId="77777777" w:rsidR="001E5052" w:rsidRDefault="001E5052" w:rsidP="001E5052">
      <w:pPr>
        <w:pStyle w:val="normal0"/>
        <w:jc w:val="center"/>
        <w:rPr>
          <w:rFonts w:ascii="Times" w:hAnsi="Times"/>
        </w:rPr>
      </w:pPr>
      <w:r>
        <w:rPr>
          <w:rFonts w:ascii="Times" w:hAnsi="Times"/>
        </w:rPr>
        <w:t>A BILL TO BE ENTITLED</w:t>
      </w:r>
    </w:p>
    <w:p w14:paraId="022A3C76" w14:textId="77777777" w:rsidR="001E5052" w:rsidRDefault="001E5052" w:rsidP="001E5052">
      <w:pPr>
        <w:pStyle w:val="normal0"/>
        <w:rPr>
          <w:rFonts w:ascii="Times" w:hAnsi="Times"/>
        </w:rPr>
      </w:pPr>
      <w:r>
        <w:rPr>
          <w:rFonts w:ascii="Times" w:hAnsi="Times"/>
        </w:rPr>
        <w:t>AN ACT TO REQUIRE TRANSPARENCY AND COMPLIANCE WITH MENTAL HEALTH PARITY</w:t>
      </w:r>
      <w:r w:rsidR="00786C1C">
        <w:rPr>
          <w:rFonts w:ascii="Times" w:hAnsi="Times"/>
        </w:rPr>
        <w:t xml:space="preserve"> AND PROVIDE SUBSTANCE-RELATED MEDICATION PROVISIONS</w:t>
      </w:r>
    </w:p>
    <w:p w14:paraId="295E24B7" w14:textId="77777777" w:rsidR="001E5052" w:rsidRDefault="001E5052" w:rsidP="001E5052">
      <w:pPr>
        <w:pStyle w:val="normal0"/>
        <w:rPr>
          <w:rFonts w:ascii="Times" w:hAnsi="Times"/>
        </w:rPr>
      </w:pPr>
    </w:p>
    <w:p w14:paraId="1BB35844" w14:textId="77777777" w:rsidR="001E5052" w:rsidRPr="001314F2" w:rsidRDefault="001E5052" w:rsidP="001314F2">
      <w:pPr>
        <w:pStyle w:val="normal0"/>
        <w:rPr>
          <w:rFonts w:ascii="Times" w:hAnsi="Times"/>
        </w:rPr>
      </w:pPr>
      <w:r>
        <w:rPr>
          <w:rFonts w:ascii="Times" w:hAnsi="Times"/>
        </w:rPr>
        <w:t>The General Assembly of North Carolina Enacts</w:t>
      </w:r>
    </w:p>
    <w:p w14:paraId="4A4DD805" w14:textId="77777777" w:rsidR="003E0283" w:rsidRPr="001E5052" w:rsidRDefault="001E5052" w:rsidP="00CB263B">
      <w:pPr>
        <w:pStyle w:val="normal0"/>
        <w:ind w:left="720" w:firstLine="720"/>
        <w:rPr>
          <w:rFonts w:ascii="Times" w:hAnsi="Times"/>
        </w:rPr>
      </w:pPr>
      <w:r w:rsidRPr="001E5052">
        <w:rPr>
          <w:rFonts w:ascii="Times" w:hAnsi="Times"/>
          <w:b/>
        </w:rPr>
        <w:t>Section 1</w:t>
      </w:r>
      <w:r w:rsidR="00CB263B" w:rsidRPr="001E5052">
        <w:rPr>
          <w:rFonts w:ascii="Times" w:hAnsi="Times"/>
          <w:b/>
        </w:rPr>
        <w:t>.</w:t>
      </w:r>
      <w:r w:rsidR="00CB263B" w:rsidRPr="001E5052">
        <w:rPr>
          <w:rFonts w:ascii="Times" w:hAnsi="Times"/>
        </w:rPr>
        <w:t xml:space="preserve"> </w:t>
      </w:r>
      <w:r w:rsidR="001314F2">
        <w:rPr>
          <w:rFonts w:ascii="Times" w:hAnsi="Times"/>
        </w:rPr>
        <w:t>Article 3 of Chapter 58 is amend by adding a new section to read</w:t>
      </w:r>
      <w:r w:rsidR="00CB263B" w:rsidRPr="001E5052">
        <w:rPr>
          <w:rFonts w:ascii="Times" w:hAnsi="Times"/>
        </w:rPr>
        <w:t>:</w:t>
      </w:r>
    </w:p>
    <w:p w14:paraId="40107ED9" w14:textId="6F7559D3" w:rsidR="0002729A" w:rsidRPr="005679C6" w:rsidRDefault="001314F2" w:rsidP="005679C6">
      <w:pPr>
        <w:pStyle w:val="normal0"/>
        <w:rPr>
          <w:rFonts w:ascii="Times" w:hAnsi="Times"/>
          <w:b/>
        </w:rPr>
      </w:pPr>
      <w:r>
        <w:rPr>
          <w:rFonts w:ascii="Times" w:hAnsi="Times"/>
          <w:b/>
        </w:rPr>
        <w:t>"§ 58-3-305</w:t>
      </w:r>
      <w:r w:rsidR="00CB263B" w:rsidRPr="001E5052">
        <w:rPr>
          <w:rFonts w:ascii="Times" w:hAnsi="Times"/>
          <w:b/>
        </w:rPr>
        <w:t xml:space="preserve">. Mental </w:t>
      </w:r>
      <w:r>
        <w:rPr>
          <w:rFonts w:ascii="Times" w:hAnsi="Times"/>
          <w:b/>
        </w:rPr>
        <w:t>illness and substance-related disorder parity</w:t>
      </w:r>
      <w:r w:rsidR="00CB263B" w:rsidRPr="001E5052">
        <w:rPr>
          <w:rFonts w:ascii="Times" w:hAnsi="Times"/>
          <w:b/>
        </w:rPr>
        <w:t>.</w:t>
      </w:r>
    </w:p>
    <w:p w14:paraId="53DF2233" w14:textId="2708065F" w:rsidR="00E86B79" w:rsidRPr="006D5927" w:rsidRDefault="005679C6" w:rsidP="00D65BF5">
      <w:pPr>
        <w:pStyle w:val="normal0"/>
        <w:ind w:firstLine="720"/>
        <w:rPr>
          <w:rFonts w:ascii="Times" w:hAnsi="Times"/>
          <w:u w:val="single"/>
        </w:rPr>
      </w:pPr>
      <w:r>
        <w:rPr>
          <w:rFonts w:ascii="Times" w:hAnsi="Times"/>
          <w:u w:val="single"/>
        </w:rPr>
        <w:t>(a</w:t>
      </w:r>
      <w:r w:rsidR="00C77192" w:rsidRPr="006D5927">
        <w:rPr>
          <w:rFonts w:ascii="Times" w:hAnsi="Times"/>
          <w:u w:val="single"/>
        </w:rPr>
        <w:t>)</w:t>
      </w:r>
      <w:r w:rsidR="00C77192" w:rsidRPr="006D5927">
        <w:rPr>
          <w:rFonts w:ascii="Times" w:hAnsi="Times"/>
          <w:u w:val="single"/>
        </w:rPr>
        <w:tab/>
        <w:t>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322FD06D" w14:textId="77777777" w:rsidR="00C77192" w:rsidRPr="006D5927" w:rsidRDefault="00C77192" w:rsidP="00C77192">
      <w:pPr>
        <w:pStyle w:val="normal0"/>
        <w:numPr>
          <w:ilvl w:val="0"/>
          <w:numId w:val="2"/>
        </w:numPr>
        <w:rPr>
          <w:rFonts w:ascii="Times" w:hAnsi="Times"/>
          <w:u w:val="single"/>
        </w:rPr>
      </w:pPr>
      <w:r w:rsidRPr="006D5927">
        <w:rPr>
          <w:rFonts w:ascii="Times" w:hAnsi="Times"/>
          <w:u w:val="single"/>
        </w:rPr>
        <w:t>Proactively ensuring compliance by health insurance issuers that issue, sell, renew, or offer health benefit plans, as defined in G.S. 58-3-167(a)(1), in the State in the individual or group market.</w:t>
      </w:r>
    </w:p>
    <w:p w14:paraId="6F5BAD87" w14:textId="77777777" w:rsidR="00C77192" w:rsidRPr="006D5927" w:rsidRDefault="00C77192" w:rsidP="00C77192">
      <w:pPr>
        <w:pStyle w:val="normal0"/>
        <w:numPr>
          <w:ilvl w:val="0"/>
          <w:numId w:val="2"/>
        </w:numPr>
        <w:rPr>
          <w:rFonts w:ascii="Times" w:hAnsi="Times"/>
          <w:u w:val="single"/>
        </w:rPr>
      </w:pPr>
      <w:r w:rsidRPr="006D5927">
        <w:rPr>
          <w:rFonts w:ascii="Times" w:hAnsi="Times"/>
          <w:u w:val="single"/>
        </w:rPr>
        <w:t>Evaluating all consumer or provider complaints regarding mental illness and substance-related disorder coverage for possible parity violations.</w:t>
      </w:r>
    </w:p>
    <w:p w14:paraId="2B1CFC45" w14:textId="77777777" w:rsidR="00C77192" w:rsidRPr="006D5927" w:rsidRDefault="00C77192" w:rsidP="00C77192">
      <w:pPr>
        <w:pStyle w:val="normal0"/>
        <w:numPr>
          <w:ilvl w:val="0"/>
          <w:numId w:val="2"/>
        </w:numPr>
        <w:rPr>
          <w:rFonts w:ascii="Times" w:hAnsi="Times"/>
          <w:u w:val="single"/>
        </w:rPr>
      </w:pPr>
      <w:r w:rsidRPr="006D5927">
        <w:rPr>
          <w:rFonts w:ascii="Times" w:hAnsi="Times"/>
          <w:u w:val="single"/>
        </w:rPr>
        <w:t>Performing parity compliance market conduct examinations of health insurance issuers that issue, sell, renew, or offer health benefit plans, as defined in G.S. 58-3-167(a)(1), in the State in the individual or group market,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1206B005" w14:textId="77777777" w:rsidR="00C77192" w:rsidRPr="006D5927" w:rsidRDefault="00C77192" w:rsidP="00C77192">
      <w:pPr>
        <w:pStyle w:val="normal0"/>
        <w:numPr>
          <w:ilvl w:val="0"/>
          <w:numId w:val="2"/>
        </w:numPr>
        <w:rPr>
          <w:rFonts w:ascii="Times" w:hAnsi="Times"/>
          <w:u w:val="single"/>
        </w:rPr>
      </w:pPr>
      <w:r w:rsidRPr="006D5927">
        <w:rPr>
          <w:rFonts w:ascii="Times" w:hAnsi="Times"/>
          <w:u w:val="single"/>
        </w:rPr>
        <w:t xml:space="preserve">Requesting that health insurance issuers that issue, sell, renew, or offer health benefit plans, as defined in G.S. 58-3-167(a)(1), in the State in the individual or group market submit comparative analyses during the form review process demonstrating how they design and apply nonquantitative treatment limitations, both as written and in operation, for mental </w:t>
      </w:r>
      <w:r w:rsidR="004C4001" w:rsidRPr="006D5927">
        <w:rPr>
          <w:rFonts w:ascii="Times" w:hAnsi="Times"/>
          <w:u w:val="single"/>
        </w:rPr>
        <w:t>illness and substance-related</w:t>
      </w:r>
      <w:r w:rsidRPr="006D5927">
        <w:rPr>
          <w:rFonts w:ascii="Times" w:hAnsi="Times"/>
          <w:u w:val="single"/>
        </w:rPr>
        <w:t xml:space="preserve"> disorder benefits as compared to how they design and apply nonquantitative treatment limitations, as written and in operation, for medical and surgical benefits.</w:t>
      </w:r>
    </w:p>
    <w:p w14:paraId="259B7833" w14:textId="607045AA" w:rsidR="00C77192" w:rsidRPr="006D5927" w:rsidRDefault="00C77192" w:rsidP="00C77192">
      <w:pPr>
        <w:pStyle w:val="normal0"/>
        <w:numPr>
          <w:ilvl w:val="0"/>
          <w:numId w:val="2"/>
        </w:numPr>
        <w:rPr>
          <w:rFonts w:ascii="Times" w:hAnsi="Times"/>
          <w:u w:val="single"/>
        </w:rPr>
      </w:pPr>
      <w:r w:rsidRPr="006D5927">
        <w:rPr>
          <w:rFonts w:ascii="Times" w:hAnsi="Times"/>
          <w:u w:val="single"/>
        </w:rPr>
        <w:lastRenderedPageBreak/>
        <w:t>The Commission</w:t>
      </w:r>
      <w:r w:rsidR="00CB5C6D" w:rsidRPr="006D5927">
        <w:rPr>
          <w:rFonts w:ascii="Times" w:hAnsi="Times"/>
          <w:u w:val="single"/>
        </w:rPr>
        <w:t xml:space="preserve">er </w:t>
      </w:r>
      <w:r w:rsidR="00357C4E">
        <w:rPr>
          <w:rFonts w:ascii="Times" w:hAnsi="Times"/>
          <w:u w:val="single"/>
        </w:rPr>
        <w:t>may</w:t>
      </w:r>
      <w:r w:rsidR="00CB5C6D" w:rsidRPr="006D5927">
        <w:rPr>
          <w:rFonts w:ascii="Times" w:hAnsi="Times"/>
          <w:u w:val="single"/>
        </w:rPr>
        <w:t xml:space="preserve"> adopt rules, as authorized under G.S. 58-2-40</w:t>
      </w:r>
      <w:r w:rsidRPr="006D5927">
        <w:rPr>
          <w:rFonts w:ascii="Times" w:hAnsi="Times"/>
          <w:u w:val="single"/>
        </w:rPr>
        <w:t>, as may be necessary to effectuate any provisions of the Paul Wellstone and Pete Domenici Mental Health Parity and Addiction Equity Act of 2008 that relate to the business of insurance.</w:t>
      </w:r>
    </w:p>
    <w:p w14:paraId="585F01D6" w14:textId="050FA0F3" w:rsidR="00C77192" w:rsidRPr="006D5927" w:rsidRDefault="005679C6" w:rsidP="00D65BF5">
      <w:pPr>
        <w:pStyle w:val="normal0"/>
        <w:ind w:left="720"/>
        <w:rPr>
          <w:rFonts w:ascii="Times" w:hAnsi="Times"/>
          <w:u w:val="single"/>
        </w:rPr>
      </w:pPr>
      <w:r>
        <w:rPr>
          <w:rFonts w:ascii="Times" w:hAnsi="Times"/>
          <w:u w:val="single"/>
        </w:rPr>
        <w:t>(b</w:t>
      </w:r>
      <w:r w:rsidR="00D65BF5" w:rsidRPr="006D5927">
        <w:rPr>
          <w:rFonts w:ascii="Times" w:hAnsi="Times"/>
          <w:u w:val="single"/>
        </w:rPr>
        <w:t>)</w:t>
      </w:r>
      <w:r w:rsidR="00D65BF5" w:rsidRPr="006D5927">
        <w:rPr>
          <w:rFonts w:ascii="Times" w:hAnsi="Times"/>
          <w:u w:val="single"/>
        </w:rPr>
        <w:tab/>
      </w:r>
      <w:r w:rsidR="003417B5" w:rsidRPr="006D5927">
        <w:rPr>
          <w:rFonts w:ascii="Times" w:hAnsi="Times"/>
          <w:u w:val="single"/>
        </w:rPr>
        <w:t>Not later than April 30</w:t>
      </w:r>
      <w:r w:rsidR="003417B5" w:rsidRPr="006D5927">
        <w:rPr>
          <w:rFonts w:ascii="Times" w:hAnsi="Times"/>
          <w:u w:val="single"/>
          <w:vertAlign w:val="superscript"/>
        </w:rPr>
        <w:t>th</w:t>
      </w:r>
      <w:r w:rsidR="003417B5" w:rsidRPr="006D5927">
        <w:rPr>
          <w:rFonts w:ascii="Times" w:hAnsi="Times"/>
          <w:u w:val="single"/>
        </w:rPr>
        <w:t xml:space="preserve">, 2020, the </w:t>
      </w:r>
      <w:r w:rsidR="006F17F9" w:rsidRPr="006D5927">
        <w:rPr>
          <w:rFonts w:ascii="Times" w:hAnsi="Times"/>
          <w:u w:val="single"/>
        </w:rPr>
        <w:t>Commissioner</w:t>
      </w:r>
      <w:r w:rsidR="003417B5" w:rsidRPr="006D5927">
        <w:rPr>
          <w:rFonts w:ascii="Times" w:hAnsi="Times"/>
          <w:u w:val="single"/>
        </w:rPr>
        <w:t xml:space="preserve"> shall issue a report </w:t>
      </w:r>
      <w:r w:rsidR="006F17F9" w:rsidRPr="006D5927">
        <w:rPr>
          <w:rFonts w:ascii="Times" w:hAnsi="Times"/>
          <w:u w:val="single"/>
        </w:rPr>
        <w:t xml:space="preserve">and educational presentation </w:t>
      </w:r>
      <w:r w:rsidR="003417B5" w:rsidRPr="006D5927">
        <w:rPr>
          <w:rFonts w:ascii="Times" w:hAnsi="Times"/>
          <w:u w:val="single"/>
        </w:rPr>
        <w:t xml:space="preserve">to </w:t>
      </w:r>
      <w:r w:rsidR="006F17F9" w:rsidRPr="006D5927">
        <w:rPr>
          <w:rFonts w:ascii="Times" w:hAnsi="Times"/>
          <w:u w:val="single"/>
        </w:rPr>
        <w:t>the General Assembly,</w:t>
      </w:r>
      <w:r w:rsidR="003417B5" w:rsidRPr="006D5927">
        <w:rPr>
          <w:rFonts w:ascii="Times" w:hAnsi="Times"/>
          <w:u w:val="single"/>
        </w:rPr>
        <w:t xml:space="preserve"> </w:t>
      </w:r>
      <w:r w:rsidR="006F17F9" w:rsidRPr="006D5927">
        <w:rPr>
          <w:rFonts w:ascii="Times" w:hAnsi="Times"/>
          <w:u w:val="single"/>
        </w:rPr>
        <w:t>which</w:t>
      </w:r>
      <w:r w:rsidR="003417B5" w:rsidRPr="006D5927">
        <w:rPr>
          <w:rFonts w:ascii="Times" w:hAnsi="Times"/>
          <w:u w:val="single"/>
        </w:rPr>
        <w:t xml:space="preserve"> shall:</w:t>
      </w:r>
    </w:p>
    <w:p w14:paraId="4FD64941" w14:textId="77777777" w:rsidR="001A41F0" w:rsidRPr="006D5927" w:rsidRDefault="001A41F0" w:rsidP="001A41F0">
      <w:pPr>
        <w:pStyle w:val="normal0"/>
        <w:numPr>
          <w:ilvl w:val="0"/>
          <w:numId w:val="3"/>
        </w:numPr>
        <w:rPr>
          <w:rFonts w:ascii="Times" w:hAnsi="Times"/>
          <w:u w:val="single"/>
        </w:rPr>
      </w:pPr>
      <w:r w:rsidRPr="006D5927">
        <w:rPr>
          <w:rFonts w:ascii="Times" w:hAnsi="Times"/>
          <w:u w:val="single"/>
        </w:rPr>
        <w:t>Cover the methodology the Commissioner is using to check for compliance with the federal Paul Wellstone and Pete Domenici Mental Health Parity and Addiction Equity Act of 2008 (MHPAEA), and any federal regulations or guidance relating to the compliance and oversight of MHPAEA.</w:t>
      </w:r>
    </w:p>
    <w:p w14:paraId="6AC52CA2" w14:textId="77777777" w:rsidR="001A41F0" w:rsidRPr="006D5927" w:rsidRDefault="001A41F0" w:rsidP="001A41F0">
      <w:pPr>
        <w:pStyle w:val="normal0"/>
        <w:numPr>
          <w:ilvl w:val="0"/>
          <w:numId w:val="3"/>
        </w:numPr>
        <w:rPr>
          <w:rFonts w:ascii="Times" w:hAnsi="Times"/>
          <w:u w:val="single"/>
        </w:rPr>
      </w:pPr>
      <w:r w:rsidRPr="006D5927">
        <w:rPr>
          <w:rFonts w:ascii="Times" w:hAnsi="Times"/>
          <w:u w:val="single"/>
        </w:rPr>
        <w:t xml:space="preserve">Cover the methodology the Commissioner is using to check for compliance with G.S. 58-3-220, G.S. 58-51-50, G.S. 58-65-75, </w:t>
      </w:r>
      <w:r w:rsidR="008E6BAF" w:rsidRPr="006D5927">
        <w:rPr>
          <w:rFonts w:ascii="Times" w:hAnsi="Times"/>
          <w:u w:val="single"/>
        </w:rPr>
        <w:t xml:space="preserve">G.S. and </w:t>
      </w:r>
      <w:r w:rsidR="004A29DC" w:rsidRPr="006D5927">
        <w:rPr>
          <w:rFonts w:ascii="Times" w:hAnsi="Times"/>
          <w:u w:val="single"/>
        </w:rPr>
        <w:t xml:space="preserve">G.S. </w:t>
      </w:r>
      <w:r w:rsidR="008E6BAF" w:rsidRPr="006D5927">
        <w:rPr>
          <w:rFonts w:ascii="Times" w:hAnsi="Times"/>
          <w:u w:val="single"/>
        </w:rPr>
        <w:t>58-67-70.</w:t>
      </w:r>
    </w:p>
    <w:p w14:paraId="294E43E1" w14:textId="77777777" w:rsidR="001A41F0" w:rsidRPr="006D5927" w:rsidRDefault="001A41F0" w:rsidP="001A41F0">
      <w:pPr>
        <w:pStyle w:val="normal0"/>
        <w:numPr>
          <w:ilvl w:val="0"/>
          <w:numId w:val="3"/>
        </w:numPr>
        <w:rPr>
          <w:rFonts w:ascii="Times" w:hAnsi="Times"/>
          <w:u w:val="single"/>
        </w:rPr>
      </w:pPr>
      <w:r w:rsidRPr="006D5927">
        <w:rPr>
          <w:rFonts w:ascii="Times" w:hAnsi="Times"/>
          <w:u w:val="single"/>
        </w:rPr>
        <w:t xml:space="preserve">Identify market conduct examinations conducted or completed during the preceding 12-month period regarding compliance with parity in mental </w:t>
      </w:r>
      <w:r w:rsidR="002907D8" w:rsidRPr="006D5927">
        <w:rPr>
          <w:rFonts w:ascii="Times" w:hAnsi="Times"/>
          <w:u w:val="single"/>
        </w:rPr>
        <w:t>illness and substance-related disorder</w:t>
      </w:r>
      <w:r w:rsidRPr="006D5927">
        <w:rPr>
          <w:rFonts w:ascii="Times" w:hAnsi="Times"/>
          <w:u w:val="single"/>
        </w:rPr>
        <w:t xml:space="preserve"> benefits under state and federal laws and summarize the results of such market conduct examinations. </w:t>
      </w:r>
    </w:p>
    <w:p w14:paraId="3A8EE07C" w14:textId="135673A5" w:rsidR="001A41F0" w:rsidRPr="006D5927" w:rsidRDefault="001A41F0" w:rsidP="001A41F0">
      <w:pPr>
        <w:pStyle w:val="normal0"/>
        <w:numPr>
          <w:ilvl w:val="0"/>
          <w:numId w:val="3"/>
        </w:numPr>
        <w:rPr>
          <w:rFonts w:ascii="Times" w:hAnsi="Times"/>
          <w:u w:val="single"/>
        </w:rPr>
      </w:pPr>
      <w:r w:rsidRPr="006D5927">
        <w:rPr>
          <w:rFonts w:ascii="Times" w:hAnsi="Times"/>
          <w:u w:val="single"/>
        </w:rPr>
        <w:t xml:space="preserve">Detail any educational or corrective actions the </w:t>
      </w:r>
      <w:r w:rsidR="004A29DC" w:rsidRPr="006D5927">
        <w:rPr>
          <w:rFonts w:ascii="Times" w:hAnsi="Times"/>
          <w:u w:val="single"/>
        </w:rPr>
        <w:t>Commissioner</w:t>
      </w:r>
      <w:r w:rsidRPr="006D5927">
        <w:rPr>
          <w:rFonts w:ascii="Times" w:hAnsi="Times"/>
          <w:u w:val="single"/>
        </w:rPr>
        <w:t xml:space="preserve"> has taken to ensure </w:t>
      </w:r>
      <w:r w:rsidR="00FE7EA2">
        <w:rPr>
          <w:rFonts w:ascii="Times" w:hAnsi="Times"/>
          <w:u w:val="single"/>
        </w:rPr>
        <w:t>health insurance issuer</w:t>
      </w:r>
      <w:bookmarkStart w:id="0" w:name="_GoBack"/>
      <w:bookmarkEnd w:id="0"/>
      <w:r w:rsidRPr="006D5927">
        <w:rPr>
          <w:rFonts w:ascii="Times" w:hAnsi="Times"/>
          <w:u w:val="single"/>
        </w:rPr>
        <w:t xml:space="preserve"> compliance with MHPAEA and </w:t>
      </w:r>
      <w:r w:rsidR="007265F7" w:rsidRPr="006D5927">
        <w:rPr>
          <w:rFonts w:ascii="Times" w:hAnsi="Times"/>
          <w:u w:val="single"/>
        </w:rPr>
        <w:t>G.S. 58-3-220, G.S. 58-51-50, G.S. 58-65-75, G.S. and G.S. 58-67-70</w:t>
      </w:r>
      <w:r w:rsidRPr="006D5927">
        <w:rPr>
          <w:rFonts w:ascii="Times" w:hAnsi="Times"/>
          <w:u w:val="single"/>
        </w:rPr>
        <w:t>.</w:t>
      </w:r>
    </w:p>
    <w:p w14:paraId="566AF756" w14:textId="1BCA30D4" w:rsidR="00F44DB1" w:rsidRPr="005679C6" w:rsidRDefault="001A41F0" w:rsidP="005679C6">
      <w:pPr>
        <w:pStyle w:val="normal0"/>
        <w:numPr>
          <w:ilvl w:val="0"/>
          <w:numId w:val="3"/>
        </w:numPr>
        <w:rPr>
          <w:rFonts w:ascii="Times" w:hAnsi="Times"/>
          <w:u w:val="single"/>
        </w:rPr>
      </w:pPr>
      <w:r w:rsidRPr="006D5927">
        <w:rPr>
          <w:rFonts w:ascii="Times" w:hAnsi="Times"/>
          <w:u w:val="single"/>
        </w:rPr>
        <w:t xml:space="preserve">The report must be written in non-technical, readily understandable language and shall be made available to the public by, among such other means as the </w:t>
      </w:r>
      <w:r w:rsidR="007A0286" w:rsidRPr="006D5927">
        <w:rPr>
          <w:rFonts w:ascii="Times" w:hAnsi="Times"/>
          <w:u w:val="single"/>
        </w:rPr>
        <w:t>Commissioner</w:t>
      </w:r>
      <w:r w:rsidRPr="006D5927">
        <w:rPr>
          <w:rFonts w:ascii="Times" w:hAnsi="Times"/>
          <w:u w:val="single"/>
        </w:rPr>
        <w:t xml:space="preserve"> finds appropriate, posting the report on the </w:t>
      </w:r>
      <w:r w:rsidR="007A0286" w:rsidRPr="006D5927">
        <w:rPr>
          <w:rFonts w:ascii="Times" w:hAnsi="Times"/>
          <w:u w:val="single"/>
        </w:rPr>
        <w:t>Internet Website of the Department of Insurance</w:t>
      </w:r>
      <w:r w:rsidR="0072030E">
        <w:rPr>
          <w:rFonts w:ascii="Times" w:hAnsi="Times"/>
          <w:u w:val="single"/>
        </w:rPr>
        <w:t>.</w:t>
      </w:r>
    </w:p>
    <w:p w14:paraId="609F8198" w14:textId="7F7FCAD1" w:rsidR="008C717E" w:rsidRPr="008C717E" w:rsidRDefault="005679C6" w:rsidP="008C717E">
      <w:pPr>
        <w:pStyle w:val="normal0"/>
        <w:ind w:firstLine="720"/>
        <w:rPr>
          <w:rFonts w:ascii="Times" w:hAnsi="Times"/>
          <w:lang w:val="en-US"/>
        </w:rPr>
      </w:pPr>
      <w:r>
        <w:rPr>
          <w:rFonts w:ascii="Times" w:hAnsi="Times"/>
          <w:b/>
          <w:lang w:val="en-US"/>
        </w:rPr>
        <w:t>SECTION 2</w:t>
      </w:r>
      <w:r w:rsidR="008C717E" w:rsidRPr="008C717E">
        <w:rPr>
          <w:rFonts w:ascii="Times" w:hAnsi="Times"/>
          <w:b/>
          <w:lang w:val="en-US"/>
        </w:rPr>
        <w:t>.</w:t>
      </w:r>
      <w:r w:rsidR="008C717E" w:rsidRPr="008C717E">
        <w:rPr>
          <w:rFonts w:ascii="Times" w:hAnsi="Times"/>
          <w:lang w:val="en-US"/>
        </w:rPr>
        <w:t xml:space="preserve"> This act becomes effective </w:t>
      </w:r>
      <w:r w:rsidR="00842024">
        <w:rPr>
          <w:rFonts w:ascii="Times" w:hAnsi="Times"/>
          <w:lang w:val="en-US"/>
        </w:rPr>
        <w:t>July</w:t>
      </w:r>
      <w:r w:rsidR="008C717E" w:rsidRPr="008C717E">
        <w:rPr>
          <w:rFonts w:ascii="Times" w:hAnsi="Times"/>
          <w:lang w:val="en-US"/>
        </w:rPr>
        <w:t xml:space="preserve"> 1, 20</w:t>
      </w:r>
      <w:r w:rsidR="00842024">
        <w:rPr>
          <w:rFonts w:ascii="Times" w:hAnsi="Times"/>
          <w:lang w:val="en-US"/>
        </w:rPr>
        <w:t>19</w:t>
      </w:r>
      <w:r w:rsidR="008C717E" w:rsidRPr="008C717E">
        <w:rPr>
          <w:rFonts w:ascii="Times" w:hAnsi="Times"/>
          <w:lang w:val="en-US"/>
        </w:rPr>
        <w:t>.</w:t>
      </w:r>
    </w:p>
    <w:p w14:paraId="623B9EE0" w14:textId="77777777" w:rsidR="00DB12A6" w:rsidRPr="001314F2" w:rsidRDefault="00DB12A6" w:rsidP="001314F2">
      <w:pPr>
        <w:pStyle w:val="normal0"/>
        <w:rPr>
          <w:rFonts w:ascii="Times" w:hAnsi="Times"/>
        </w:rPr>
      </w:pPr>
    </w:p>
    <w:p w14:paraId="244ADE7A" w14:textId="77777777" w:rsidR="003E0283" w:rsidRDefault="003E0283">
      <w:pPr>
        <w:pStyle w:val="normal0"/>
        <w:ind w:firstLine="720"/>
        <w:rPr>
          <w:u w:val="single"/>
        </w:rPr>
      </w:pPr>
    </w:p>
    <w:sectPr w:rsidR="003E0283" w:rsidSect="000D3A68">
      <w:headerReference w:type="defaul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DDB62" w14:textId="77777777" w:rsidR="000D3A68" w:rsidRDefault="000D3A68" w:rsidP="000D3A68">
      <w:pPr>
        <w:spacing w:line="240" w:lineRule="auto"/>
      </w:pPr>
      <w:r>
        <w:separator/>
      </w:r>
    </w:p>
  </w:endnote>
  <w:endnote w:type="continuationSeparator" w:id="0">
    <w:p w14:paraId="0ED4F0DB" w14:textId="77777777" w:rsidR="000D3A68" w:rsidRDefault="000D3A68" w:rsidP="000D3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8C19C" w14:textId="77777777" w:rsidR="00BE175D" w:rsidRDefault="00BE175D">
    <w:pPr>
      <w:pStyle w:val="Footer"/>
    </w:pPr>
    <w:r>
      <w:rPr>
        <w:noProof/>
        <w:lang w:val="en-US"/>
      </w:rPr>
      <mc:AlternateContent>
        <mc:Choice Requires="wps">
          <w:drawing>
            <wp:anchor distT="0" distB="0" distL="114300" distR="114300" simplePos="0" relativeHeight="251662336" behindDoc="1" locked="0" layoutInCell="1" allowOverlap="1" wp14:anchorId="4838A3CF" wp14:editId="3FF107F4">
              <wp:simplePos x="0" y="0"/>
              <wp:positionH relativeFrom="page">
                <wp:posOffset>1084580</wp:posOffset>
              </wp:positionH>
              <wp:positionV relativeFrom="page">
                <wp:posOffset>9601200</wp:posOffset>
              </wp:positionV>
              <wp:extent cx="2001520" cy="237490"/>
              <wp:effectExtent l="0" t="0" r="5080" b="16510"/>
              <wp:wrapThrough wrapText="bothSides">
                <wp:wrapPolygon edited="0">
                  <wp:start x="0" y="0"/>
                  <wp:lineTo x="0" y="20791"/>
                  <wp:lineTo x="21381" y="20791"/>
                  <wp:lineTo x="21381" y="0"/>
                  <wp:lineTo x="0" y="0"/>
                </wp:wrapPolygon>
              </wp:wrapThrough>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AE79F" w14:textId="77777777" w:rsidR="00BE175D" w:rsidRDefault="00BE175D">
                          <w:pPr>
                            <w:pStyle w:val="BodyText"/>
                            <w:spacing w:before="10"/>
                            <w:ind w:left="20" w:firstLine="0"/>
                          </w:pPr>
                          <w:r>
                            <w:t>DRSXXXXX-XX-XX</w:t>
                          </w:r>
                          <w:r>
                            <w:rPr>
                              <w:spacing w:val="55"/>
                            </w:rPr>
                            <w:t xml:space="preserve"> </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5" o:spid="_x0000_s1026" type="#_x0000_t202" style="position:absolute;margin-left:85.4pt;margin-top:756pt;width:157.6pt;height:18.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" filled="f" stroked="f">
              <v:textbox inset="0,0,0,0">
                <w:txbxContent>
                  <w:p w14:paraId="338D48B4" w14:textId="33ECD05D" w:rsidR="00BE175D" w:rsidRDefault="00BE175D">
                    <w:pPr>
                      <w:pStyle w:val="BodyText"/>
                      <w:spacing w:before="10"/>
                      <w:ind w:left="20" w:firstLine="0"/>
                    </w:pPr>
                    <w:r>
                      <w:t>DRSXXXXX-XX-XX</w:t>
                    </w:r>
                    <w:r>
                      <w:rPr>
                        <w:spacing w:val="55"/>
                      </w:rPr>
                      <w:t xml:space="preserve"> </w:t>
                    </w:r>
                    <w:r>
                      <w:t>(X/XX)</w:t>
                    </w:r>
                  </w:p>
                </w:txbxContent>
              </v:textbox>
              <w10:wrap type="through"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62F83" w14:textId="77777777" w:rsidR="000D3A68" w:rsidRDefault="000D3A68" w:rsidP="000D3A68">
      <w:pPr>
        <w:spacing w:line="240" w:lineRule="auto"/>
      </w:pPr>
      <w:r>
        <w:separator/>
      </w:r>
    </w:p>
  </w:footnote>
  <w:footnote w:type="continuationSeparator" w:id="0">
    <w:p w14:paraId="0BDAC797" w14:textId="77777777" w:rsidR="000D3A68" w:rsidRDefault="000D3A68" w:rsidP="000D3A6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D206" w14:textId="77777777" w:rsidR="000D3A68" w:rsidRDefault="000D3A68">
    <w:pPr>
      <w:pStyle w:val="Header"/>
      <w:rPr>
        <w:rFonts w:ascii="Times" w:hAnsi="Times"/>
      </w:rPr>
    </w:pPr>
  </w:p>
  <w:p w14:paraId="6D3BE514" w14:textId="77777777" w:rsidR="000D3A68" w:rsidRDefault="000D3A68">
    <w:pPr>
      <w:pStyle w:val="Header"/>
      <w:rPr>
        <w:rFonts w:ascii="Times" w:hAnsi="Times"/>
      </w:rPr>
    </w:pPr>
  </w:p>
  <w:p w14:paraId="2DD0133F" w14:textId="77777777" w:rsidR="000D3A68" w:rsidRPr="000D3A68" w:rsidRDefault="000D3A68">
    <w:pPr>
      <w:pStyle w:val="Header"/>
      <w:rPr>
        <w:rFonts w:ascii="Times" w:hAnsi="Times"/>
      </w:rPr>
    </w:pPr>
    <w:r>
      <w:rPr>
        <w:b/>
        <w:noProof/>
        <w:lang w:val="en-US"/>
      </w:rPr>
      <mc:AlternateContent>
        <mc:Choice Requires="wpg">
          <w:drawing>
            <wp:anchor distT="0" distB="0" distL="0" distR="0" simplePos="0" relativeHeight="251661312" behindDoc="0" locked="0" layoutInCell="1" allowOverlap="1" wp14:anchorId="4F17DDF4" wp14:editId="61AACAA1">
              <wp:simplePos x="0" y="0"/>
              <wp:positionH relativeFrom="page">
                <wp:posOffset>800100</wp:posOffset>
              </wp:positionH>
              <wp:positionV relativeFrom="paragraph">
                <wp:posOffset>248920</wp:posOffset>
              </wp:positionV>
              <wp:extent cx="5999480" cy="6350"/>
              <wp:effectExtent l="0" t="0" r="20320" b="19050"/>
              <wp:wrapThrough wrapText="bothSides">
                <wp:wrapPolygon edited="0">
                  <wp:start x="0" y="0"/>
                  <wp:lineTo x="0" y="0"/>
                  <wp:lineTo x="21582" y="0"/>
                  <wp:lineTo x="21582" y="0"/>
                  <wp:lineTo x="0" y="0"/>
                </wp:wrapPolygon>
              </wp:wrapThrough>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32"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63pt;margin-top:19.6pt;width:472.4pt;height:.5pt;z-index:251661312;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ZAztxAAAANsAAAAPAAAAAAAAAAAA&#10;AAAAAKECAABkcnMvZG93bnJldi54bWxQSwUGAAAAAAQABAD5AAAAkgM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yOx1xQAA&#10;ANsAAAAPAAAAZHJzL2Rvd25yZXYueG1sRI9PawIxFMTvgt8hPMGbZv1TsatRtFDoRai2h3p7bp67&#10;i5uXbRJ19dM3QsHjMDO/YebLxlTiQs6XlhUM+gkI4szqknMF31/vvSkIH5A1VpZJwY08LBft1hxT&#10;ba+8pcsu5CJC2KeooAihTqX0WUEGfd/WxNE7WmcwROlyqR1eI9xUcpgkE2mw5LhQYE1vBWWn3dko&#10;WL9O17+fY97ct4c97X8Op5ehS5TqdprVDESgJjzD/+0PrWA0gseX+APk4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LI7HXFAAAA2wAAAA8AAAAAAAAAAAAAAAAAlwIAAGRycy9k&#10;b3ducmV2LnhtbFBLBQYAAAAABAAEAPUAAACJAw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wTECxAAAANsAAAAPAAAAAAAAAAAA&#10;AAAAAKECAABkcnMvZG93bnJldi54bWxQSwUGAAAAAAQABAD5AAAAkgMAAAAA&#10;" strokeweight=".48pt"/>
              <w10:wrap type="through" anchorx="page"/>
            </v:group>
          </w:pict>
        </mc:Fallback>
      </mc:AlternateContent>
    </w:r>
    <w:r>
      <w:rPr>
        <w:b/>
        <w:noProof/>
        <w:lang w:val="en-US"/>
      </w:rPr>
      <mc:AlternateContent>
        <mc:Choice Requires="wpg">
          <w:drawing>
            <wp:anchor distT="0" distB="0" distL="0" distR="0" simplePos="0" relativeHeight="251659264" behindDoc="0" locked="0" layoutInCell="1" allowOverlap="1" wp14:anchorId="702C7F64" wp14:editId="762017A9">
              <wp:simplePos x="0" y="0"/>
              <wp:positionH relativeFrom="page">
                <wp:posOffset>800100</wp:posOffset>
              </wp:positionH>
              <wp:positionV relativeFrom="paragraph">
                <wp:posOffset>20320</wp:posOffset>
              </wp:positionV>
              <wp:extent cx="5999480" cy="6350"/>
              <wp:effectExtent l="0" t="0" r="20320" b="19050"/>
              <wp:wrapThrough wrapText="bothSides">
                <wp:wrapPolygon edited="0">
                  <wp:start x="0" y="0"/>
                  <wp:lineTo x="0" y="0"/>
                  <wp:lineTo x="21582" y="0"/>
                  <wp:lineTo x="21582" y="0"/>
                  <wp:lineTo x="0" y="0"/>
                </wp:wrapPolygon>
              </wp:wrapThrough>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8"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63pt;margin-top:1.6pt;width:472.4pt;height:.5pt;z-index:251659264;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NVrdrAAAAA2wAAAA8AAAAAAAAAAAAAAAAA&#10;oQIAAGRycy9kb3ducmV2LnhtbFBLBQYAAAAABAAEAPkAAACOAw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U1CxgAA&#10;ANsAAAAPAAAAZHJzL2Rvd25yZXYueG1sRI9Ba8JAFITvhf6H5RW81Y1BRaNrqIVCL0K1PejtmX0m&#10;Idm36e5W0/56tyB4HGbmG2aZ96YVZ3K+tqxgNExAEBdW11wq+Pp8e56B8AFZY2uZFPySh3z1+LDE&#10;TNsLb+m8C6WIEPYZKqhC6DIpfVGRQT+0HXH0TtYZDFG6UmqHlwg3rUyTZCoN1hwXKuzotaKi2f0Y&#10;Bev5bP39MebN3/Z4oMP+2ExSlyg1eOpfFiAC9eEevrXftYJ0Dv9f4g+Qq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2+U1CxgAAANsAAAAPAAAAAAAAAAAAAAAAAJcCAABkcnMv&#10;ZG93bnJldi54bWxQSwUGAAAAAAQABAD1AAAAigM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j6NwHAAAAA2wAAAA8AAAAAAAAAAAAAAAAA&#10;oQIAAGRycy9kb3ducmV2LnhtbFBLBQYAAAAABAAEAPkAAACOAwAAAAA=&#10;" strokeweight=".48pt"/>
              <w10:wrap type="through" anchorx="page"/>
            </v:group>
          </w:pict>
        </mc:Fallback>
      </mc:AlternateContent>
    </w:r>
    <w:r>
      <w:rPr>
        <w:rFonts w:ascii="Times" w:hAnsi="Times"/>
      </w:rPr>
      <w:t>General Assembly of North Carolina</w:t>
    </w:r>
    <w:r>
      <w:rPr>
        <w:rFonts w:ascii="Times" w:hAnsi="Times"/>
      </w:rPr>
      <w:tab/>
    </w:r>
    <w:r>
      <w:rPr>
        <w:rFonts w:ascii="Times" w:hAnsi="Times"/>
      </w:rPr>
      <w:tab/>
      <w:t>Session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14A5A"/>
    <w:multiLevelType w:val="hybridMultilevel"/>
    <w:tmpl w:val="2C7AD258"/>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F463F8E"/>
    <w:multiLevelType w:val="hybridMultilevel"/>
    <w:tmpl w:val="CE7C2466"/>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75639F"/>
    <w:multiLevelType w:val="hybridMultilevel"/>
    <w:tmpl w:val="23C470BC"/>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D5162DB"/>
    <w:multiLevelType w:val="hybridMultilevel"/>
    <w:tmpl w:val="5B68FB8E"/>
    <w:lvl w:ilvl="0" w:tplc="A1607B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3E0283"/>
    <w:rsid w:val="0002729A"/>
    <w:rsid w:val="000D3A68"/>
    <w:rsid w:val="00125527"/>
    <w:rsid w:val="001314F2"/>
    <w:rsid w:val="00194C2E"/>
    <w:rsid w:val="001A41F0"/>
    <w:rsid w:val="001E5052"/>
    <w:rsid w:val="00202615"/>
    <w:rsid w:val="002573CE"/>
    <w:rsid w:val="002907D8"/>
    <w:rsid w:val="003417B5"/>
    <w:rsid w:val="00357C4E"/>
    <w:rsid w:val="00361848"/>
    <w:rsid w:val="003E0283"/>
    <w:rsid w:val="004A29DC"/>
    <w:rsid w:val="004C4001"/>
    <w:rsid w:val="004C4231"/>
    <w:rsid w:val="005679C6"/>
    <w:rsid w:val="006D5927"/>
    <w:rsid w:val="006F17F9"/>
    <w:rsid w:val="0072030E"/>
    <w:rsid w:val="007265F7"/>
    <w:rsid w:val="00786C1C"/>
    <w:rsid w:val="007A0286"/>
    <w:rsid w:val="007E0DF0"/>
    <w:rsid w:val="007F1CC1"/>
    <w:rsid w:val="00842024"/>
    <w:rsid w:val="008C4EA4"/>
    <w:rsid w:val="008C717E"/>
    <w:rsid w:val="008E3070"/>
    <w:rsid w:val="008E6BAF"/>
    <w:rsid w:val="00A168D4"/>
    <w:rsid w:val="00A86039"/>
    <w:rsid w:val="00AA0A0E"/>
    <w:rsid w:val="00BE175D"/>
    <w:rsid w:val="00C77192"/>
    <w:rsid w:val="00C9770C"/>
    <w:rsid w:val="00CB263B"/>
    <w:rsid w:val="00CB5C6D"/>
    <w:rsid w:val="00D21AC9"/>
    <w:rsid w:val="00D65BF5"/>
    <w:rsid w:val="00DB12A6"/>
    <w:rsid w:val="00E86B79"/>
    <w:rsid w:val="00ED08A5"/>
    <w:rsid w:val="00F27260"/>
    <w:rsid w:val="00F44DB1"/>
    <w:rsid w:val="00FE7EA2"/>
    <w:rsid w:val="00FF3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6F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D3A68"/>
    <w:pPr>
      <w:tabs>
        <w:tab w:val="center" w:pos="4320"/>
        <w:tab w:val="right" w:pos="8640"/>
      </w:tabs>
      <w:spacing w:line="240" w:lineRule="auto"/>
    </w:pPr>
  </w:style>
  <w:style w:type="character" w:customStyle="1" w:styleId="HeaderChar">
    <w:name w:val="Header Char"/>
    <w:basedOn w:val="DefaultParagraphFont"/>
    <w:link w:val="Header"/>
    <w:uiPriority w:val="99"/>
    <w:rsid w:val="000D3A68"/>
  </w:style>
  <w:style w:type="paragraph" w:styleId="Footer">
    <w:name w:val="footer"/>
    <w:basedOn w:val="Normal"/>
    <w:link w:val="FooterChar"/>
    <w:uiPriority w:val="99"/>
    <w:unhideWhenUsed/>
    <w:rsid w:val="000D3A68"/>
    <w:pPr>
      <w:tabs>
        <w:tab w:val="center" w:pos="4320"/>
        <w:tab w:val="right" w:pos="8640"/>
      </w:tabs>
      <w:spacing w:line="240" w:lineRule="auto"/>
    </w:pPr>
  </w:style>
  <w:style w:type="character" w:customStyle="1" w:styleId="FooterChar">
    <w:name w:val="Footer Char"/>
    <w:basedOn w:val="DefaultParagraphFont"/>
    <w:link w:val="Footer"/>
    <w:uiPriority w:val="99"/>
    <w:rsid w:val="000D3A68"/>
  </w:style>
  <w:style w:type="paragraph" w:styleId="BodyText">
    <w:name w:val="Body Text"/>
    <w:basedOn w:val="Normal"/>
    <w:link w:val="BodyTextChar"/>
    <w:uiPriority w:val="1"/>
    <w:qFormat/>
    <w:rsid w:val="00BE175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2508" w:hanging="600"/>
    </w:pPr>
    <w:rPr>
      <w:rFonts w:ascii="Times New Roman" w:eastAsia="Times New Roman" w:hAnsi="Times New Roman" w:cs="Times New Roman"/>
      <w:color w:val="auto"/>
      <w:sz w:val="24"/>
      <w:szCs w:val="24"/>
      <w:lang w:val="en-US" w:bidi="en-US"/>
    </w:rPr>
  </w:style>
  <w:style w:type="character" w:customStyle="1" w:styleId="BodyTextChar">
    <w:name w:val="Body Text Char"/>
    <w:basedOn w:val="DefaultParagraphFont"/>
    <w:link w:val="BodyText"/>
    <w:uiPriority w:val="1"/>
    <w:rsid w:val="00BE175D"/>
    <w:rPr>
      <w:rFonts w:ascii="Times New Roman" w:eastAsia="Times New Roman" w:hAnsi="Times New Roman" w:cs="Times New Roman"/>
      <w:color w:val="auto"/>
      <w:sz w:val="24"/>
      <w:szCs w:val="24"/>
      <w:lang w:val="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D3A68"/>
    <w:pPr>
      <w:tabs>
        <w:tab w:val="center" w:pos="4320"/>
        <w:tab w:val="right" w:pos="8640"/>
      </w:tabs>
      <w:spacing w:line="240" w:lineRule="auto"/>
    </w:pPr>
  </w:style>
  <w:style w:type="character" w:customStyle="1" w:styleId="HeaderChar">
    <w:name w:val="Header Char"/>
    <w:basedOn w:val="DefaultParagraphFont"/>
    <w:link w:val="Header"/>
    <w:uiPriority w:val="99"/>
    <w:rsid w:val="000D3A68"/>
  </w:style>
  <w:style w:type="paragraph" w:styleId="Footer">
    <w:name w:val="footer"/>
    <w:basedOn w:val="Normal"/>
    <w:link w:val="FooterChar"/>
    <w:uiPriority w:val="99"/>
    <w:unhideWhenUsed/>
    <w:rsid w:val="000D3A68"/>
    <w:pPr>
      <w:tabs>
        <w:tab w:val="center" w:pos="4320"/>
        <w:tab w:val="right" w:pos="8640"/>
      </w:tabs>
      <w:spacing w:line="240" w:lineRule="auto"/>
    </w:pPr>
  </w:style>
  <w:style w:type="character" w:customStyle="1" w:styleId="FooterChar">
    <w:name w:val="Footer Char"/>
    <w:basedOn w:val="DefaultParagraphFont"/>
    <w:link w:val="Footer"/>
    <w:uiPriority w:val="99"/>
    <w:rsid w:val="000D3A68"/>
  </w:style>
  <w:style w:type="paragraph" w:styleId="BodyText">
    <w:name w:val="Body Text"/>
    <w:basedOn w:val="Normal"/>
    <w:link w:val="BodyTextChar"/>
    <w:uiPriority w:val="1"/>
    <w:qFormat/>
    <w:rsid w:val="00BE175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2508" w:hanging="600"/>
    </w:pPr>
    <w:rPr>
      <w:rFonts w:ascii="Times New Roman" w:eastAsia="Times New Roman" w:hAnsi="Times New Roman" w:cs="Times New Roman"/>
      <w:color w:val="auto"/>
      <w:sz w:val="24"/>
      <w:szCs w:val="24"/>
      <w:lang w:val="en-US" w:bidi="en-US"/>
    </w:rPr>
  </w:style>
  <w:style w:type="character" w:customStyle="1" w:styleId="BodyTextChar">
    <w:name w:val="Body Text Char"/>
    <w:basedOn w:val="DefaultParagraphFont"/>
    <w:link w:val="BodyText"/>
    <w:uiPriority w:val="1"/>
    <w:rsid w:val="00BE175D"/>
    <w:rPr>
      <w:rFonts w:ascii="Times New Roman" w:eastAsia="Times New Roman" w:hAnsi="Times New Roman" w:cs="Times New Roman"/>
      <w:color w:val="auto"/>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6518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3363</Characters>
  <Application>Microsoft Macintosh Word</Application>
  <DocSecurity>0</DocSecurity>
  <Lines>73</Lines>
  <Paragraphs>26</Paragraphs>
  <ScaleCrop>false</ScaleCrop>
  <Company>Scattergood Foundation</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Scattergood Foundation</cp:lastModifiedBy>
  <cp:revision>6</cp:revision>
  <dcterms:created xsi:type="dcterms:W3CDTF">2018-08-24T18:29:00Z</dcterms:created>
  <dcterms:modified xsi:type="dcterms:W3CDTF">2018-09-03T17:00:00Z</dcterms:modified>
</cp:coreProperties>
</file>