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B514" w14:textId="77777777" w:rsidR="00F61CA1" w:rsidRDefault="00F61CA1" w:rsidP="00F61CA1">
      <w:pPr>
        <w:pStyle w:val="BodyText"/>
        <w:ind w:left="4159" w:firstLine="0"/>
        <w:rPr>
          <w:sz w:val="20"/>
        </w:rPr>
      </w:pPr>
      <w:r>
        <w:rPr>
          <w:noProof/>
          <w:sz w:val="20"/>
          <w:lang w:bidi="ar-SA"/>
        </w:rPr>
        <w:drawing>
          <wp:inline distT="0" distB="0" distL="0" distR="0" wp14:anchorId="4CC5B1AD" wp14:editId="573E07FF">
            <wp:extent cx="817805" cy="1005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7805" cy="1005840"/>
                    </a:xfrm>
                    <a:prstGeom prst="rect">
                      <a:avLst/>
                    </a:prstGeom>
                  </pic:spPr>
                </pic:pic>
              </a:graphicData>
            </a:graphic>
          </wp:inline>
        </w:drawing>
      </w:r>
    </w:p>
    <w:p w14:paraId="29CD7F82" w14:textId="77777777" w:rsidR="00F61CA1" w:rsidRDefault="00F61CA1" w:rsidP="00F61CA1">
      <w:pPr>
        <w:pStyle w:val="BodyText"/>
        <w:spacing w:before="6"/>
        <w:ind w:left="0" w:firstLine="0"/>
        <w:rPr>
          <w:sz w:val="6"/>
        </w:rPr>
      </w:pPr>
    </w:p>
    <w:p w14:paraId="4BA15D64" w14:textId="73F0C3BC" w:rsidR="00F61CA1" w:rsidRDefault="00FD4EA6" w:rsidP="00F61CA1">
      <w:pPr>
        <w:spacing w:before="76"/>
        <w:ind w:right="13"/>
        <w:jc w:val="center"/>
        <w:rPr>
          <w:b/>
          <w:sz w:val="56"/>
        </w:rPr>
      </w:pPr>
      <w:r>
        <w:rPr>
          <w:b/>
          <w:sz w:val="56"/>
        </w:rPr>
        <w:t>129</w:t>
      </w:r>
      <w:r w:rsidR="00F61CA1">
        <w:rPr>
          <w:b/>
          <w:sz w:val="56"/>
        </w:rPr>
        <w:t>th MAINE LEGISLATURE</w:t>
      </w:r>
    </w:p>
    <w:p w14:paraId="0888A3E4" w14:textId="77777777" w:rsidR="00F61CA1" w:rsidRDefault="00F61CA1" w:rsidP="00F61CA1">
      <w:pPr>
        <w:pStyle w:val="BodyText"/>
        <w:ind w:left="0" w:firstLine="0"/>
        <w:rPr>
          <w:b/>
          <w:sz w:val="56"/>
        </w:rPr>
      </w:pPr>
    </w:p>
    <w:p w14:paraId="7D041E24" w14:textId="4CD94C3E" w:rsidR="00F61CA1" w:rsidRDefault="00FD4EA6" w:rsidP="00F61CA1">
      <w:pPr>
        <w:ind w:right="6"/>
        <w:jc w:val="center"/>
        <w:rPr>
          <w:b/>
          <w:sz w:val="36"/>
        </w:rPr>
      </w:pPr>
      <w:r>
        <w:rPr>
          <w:b/>
          <w:sz w:val="36"/>
        </w:rPr>
        <w:t>First REGULAR SESSION-2019</w:t>
      </w:r>
    </w:p>
    <w:p w14:paraId="220553C0" w14:textId="77777777" w:rsidR="00F61CA1" w:rsidRDefault="00F61CA1" w:rsidP="00F61CA1">
      <w:pPr>
        <w:pStyle w:val="BodyText"/>
        <w:ind w:left="0" w:firstLine="0"/>
        <w:rPr>
          <w:b/>
          <w:sz w:val="20"/>
        </w:rPr>
      </w:pPr>
    </w:p>
    <w:p w14:paraId="416AAC37" w14:textId="77777777" w:rsidR="00F61CA1" w:rsidRDefault="00F61CA1" w:rsidP="00F61CA1">
      <w:pPr>
        <w:pStyle w:val="BodyText"/>
        <w:spacing w:before="7"/>
        <w:ind w:left="0" w:firstLine="0"/>
        <w:rPr>
          <w:b/>
          <w:sz w:val="12"/>
        </w:rPr>
      </w:pPr>
      <w:r>
        <w:rPr>
          <w:noProof/>
          <w:lang w:bidi="ar-SA"/>
        </w:rPr>
        <mc:AlternateContent>
          <mc:Choice Requires="wps">
            <w:drawing>
              <wp:anchor distT="0" distB="0" distL="0" distR="0" simplePos="0" relativeHeight="251660288" behindDoc="0" locked="0" layoutInCell="1" allowOverlap="1" wp14:anchorId="01C5ACCA" wp14:editId="17826B1F">
                <wp:simplePos x="0" y="0"/>
                <wp:positionH relativeFrom="page">
                  <wp:posOffset>955675</wp:posOffset>
                </wp:positionH>
                <wp:positionV relativeFrom="paragraph">
                  <wp:posOffset>120015</wp:posOffset>
                </wp:positionV>
                <wp:extent cx="5970270" cy="0"/>
                <wp:effectExtent l="15875" t="18415" r="20955" b="1968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25pt,9.45pt" to="545.35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" strokeweight=".5pt">
                <w10:wrap type="topAndBottom" anchorx="page"/>
              </v:line>
            </w:pict>
          </mc:Fallback>
        </mc:AlternateContent>
      </w:r>
    </w:p>
    <w:p w14:paraId="409922A3" w14:textId="5EA9E5A7" w:rsidR="004E3507" w:rsidRDefault="004E3507" w:rsidP="004E3507">
      <w:pPr>
        <w:pStyle w:val="Heading1"/>
        <w:tabs>
          <w:tab w:val="left" w:pos="8293"/>
        </w:tabs>
        <w:spacing w:before="0" w:after="120"/>
        <w:ind w:right="5"/>
      </w:pPr>
      <w:r>
        <w:rPr>
          <w:noProof/>
          <w:lang w:bidi="ar-SA"/>
        </w:rPr>
        <mc:AlternateContent>
          <mc:Choice Requires="wps">
            <w:drawing>
              <wp:anchor distT="0" distB="0" distL="0" distR="0" simplePos="0" relativeHeight="251663360" behindDoc="0" locked="0" layoutInCell="1" allowOverlap="1" wp14:anchorId="21296DE9" wp14:editId="4E7D7974">
                <wp:simplePos x="0" y="0"/>
                <wp:positionH relativeFrom="page">
                  <wp:posOffset>914400</wp:posOffset>
                </wp:positionH>
                <wp:positionV relativeFrom="paragraph">
                  <wp:posOffset>309880</wp:posOffset>
                </wp:positionV>
                <wp:extent cx="5970270" cy="0"/>
                <wp:effectExtent l="0" t="0" r="24130" b="2540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4pt" to="542.1pt,2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" strokeweight=".5pt">
                <w10:wrap type="topAndBottom" anchorx="page"/>
              </v:line>
            </w:pict>
          </mc:Fallback>
        </mc:AlternateContent>
      </w:r>
      <w:proofErr w:type="gramStart"/>
      <w:r w:rsidR="00F61CA1">
        <w:t>Legislative</w:t>
      </w:r>
      <w:r w:rsidR="00F61CA1">
        <w:rPr>
          <w:spacing w:val="-7"/>
        </w:rPr>
        <w:t xml:space="preserve"> </w:t>
      </w:r>
      <w:r>
        <w:t xml:space="preserve">Document                                                                 </w:t>
      </w:r>
      <w:r w:rsidR="003E16FC">
        <w:t xml:space="preserve">                       </w:t>
      </w:r>
      <w:r>
        <w:t>No.</w:t>
      </w:r>
      <w:proofErr w:type="gramEnd"/>
      <w:r>
        <w:t xml:space="preserve"> </w:t>
      </w:r>
      <w:r w:rsidR="003E16FC">
        <w:t>XXXX</w:t>
      </w:r>
    </w:p>
    <w:p w14:paraId="41EFCD2D" w14:textId="284D4018" w:rsidR="00F61CA1" w:rsidRPr="004E3507" w:rsidRDefault="00F61CA1" w:rsidP="00F61CA1">
      <w:pPr>
        <w:tabs>
          <w:tab w:val="left" w:pos="6773"/>
        </w:tabs>
        <w:ind w:left="133"/>
        <w:rPr>
          <w:rFonts w:ascii="Times New Roman" w:hAnsi="Times New Roman" w:cs="Times New Roman"/>
        </w:rPr>
      </w:pPr>
      <w:r w:rsidRPr="004E3507">
        <w:rPr>
          <w:rFonts w:ascii="Times New Roman" w:hAnsi="Times New Roman" w:cs="Times New Roman"/>
        </w:rPr>
        <w:t>S.P.</w:t>
      </w:r>
      <w:r w:rsidRPr="004E3507">
        <w:rPr>
          <w:rFonts w:ascii="Times New Roman" w:hAnsi="Times New Roman" w:cs="Times New Roman"/>
          <w:spacing w:val="-2"/>
        </w:rPr>
        <w:t xml:space="preserve"> </w:t>
      </w:r>
      <w:r w:rsidR="004E3507">
        <w:rPr>
          <w:rFonts w:ascii="Times New Roman" w:hAnsi="Times New Roman" w:cs="Times New Roman"/>
        </w:rPr>
        <w:t>XXX</w:t>
      </w:r>
      <w:r w:rsidR="004E3507" w:rsidRPr="004E3507">
        <w:rPr>
          <w:rFonts w:ascii="Times New Roman" w:hAnsi="Times New Roman" w:cs="Times New Roman"/>
        </w:rPr>
        <w:t xml:space="preserve">                                                               </w:t>
      </w:r>
      <w:r w:rsidR="007F7F9A">
        <w:rPr>
          <w:rFonts w:ascii="Times New Roman" w:hAnsi="Times New Roman" w:cs="Times New Roman"/>
        </w:rPr>
        <w:t xml:space="preserve">                  </w:t>
      </w:r>
      <w:r w:rsidR="004E3507" w:rsidRPr="004E3507">
        <w:rPr>
          <w:rFonts w:ascii="Times New Roman" w:hAnsi="Times New Roman" w:cs="Times New Roman"/>
        </w:rPr>
        <w:t xml:space="preserve">In Senate, </w:t>
      </w:r>
      <w:r w:rsidR="007F7F9A">
        <w:rPr>
          <w:rFonts w:ascii="Times New Roman" w:hAnsi="Times New Roman" w:cs="Times New Roman"/>
        </w:rPr>
        <w:t>January __</w:t>
      </w:r>
      <w:r w:rsidRPr="004E3507">
        <w:rPr>
          <w:rFonts w:ascii="Times New Roman" w:hAnsi="Times New Roman" w:cs="Times New Roman"/>
        </w:rPr>
        <w:t>,</w:t>
      </w:r>
      <w:r w:rsidRPr="004E3507">
        <w:rPr>
          <w:rFonts w:ascii="Times New Roman" w:hAnsi="Times New Roman" w:cs="Times New Roman"/>
          <w:spacing w:val="-10"/>
        </w:rPr>
        <w:t xml:space="preserve"> </w:t>
      </w:r>
      <w:r w:rsidR="007F7F9A">
        <w:rPr>
          <w:rFonts w:ascii="Times New Roman" w:hAnsi="Times New Roman" w:cs="Times New Roman"/>
        </w:rPr>
        <w:t>2019</w:t>
      </w:r>
    </w:p>
    <w:p w14:paraId="279F0F17" w14:textId="77777777" w:rsidR="00F61CA1" w:rsidRDefault="00F61CA1" w:rsidP="00F61CA1">
      <w:pPr>
        <w:pStyle w:val="BodyText"/>
        <w:ind w:left="0" w:firstLine="0"/>
        <w:rPr>
          <w:sz w:val="20"/>
        </w:rPr>
      </w:pPr>
    </w:p>
    <w:p w14:paraId="1C12B3BC" w14:textId="77777777" w:rsidR="00F61CA1" w:rsidRDefault="00F61CA1" w:rsidP="00F61CA1">
      <w:pPr>
        <w:pStyle w:val="BodyText"/>
        <w:spacing w:before="2"/>
        <w:ind w:left="0" w:firstLine="0"/>
        <w:rPr>
          <w:sz w:val="20"/>
        </w:rPr>
      </w:pPr>
    </w:p>
    <w:p w14:paraId="1485E6A0" w14:textId="6EB1AB8A" w:rsidR="00F61CA1" w:rsidRDefault="00F61CA1" w:rsidP="00F61CA1">
      <w:pPr>
        <w:pStyle w:val="Heading1"/>
        <w:ind w:left="1212" w:right="1641"/>
      </w:pPr>
      <w:r>
        <w:t xml:space="preserve">An Act To Amend the </w:t>
      </w:r>
      <w:r w:rsidR="00CB6B6E">
        <w:t>Mental Health Insurance Coverage Laws</w:t>
      </w:r>
    </w:p>
    <w:p w14:paraId="6FED4BDC" w14:textId="77777777" w:rsidR="00F61CA1" w:rsidRDefault="00F61CA1" w:rsidP="00F61CA1">
      <w:pPr>
        <w:pStyle w:val="BodyText"/>
        <w:ind w:left="0" w:firstLine="0"/>
        <w:rPr>
          <w:b/>
          <w:sz w:val="24"/>
        </w:rPr>
      </w:pPr>
    </w:p>
    <w:p w14:paraId="7D84188D" w14:textId="77777777" w:rsidR="00F61CA1" w:rsidRDefault="00F61CA1" w:rsidP="00F61CA1">
      <w:pPr>
        <w:ind w:right="5"/>
        <w:jc w:val="center"/>
      </w:pPr>
      <w:r>
        <w:t>(AFTER DEADLINE)</w:t>
      </w:r>
    </w:p>
    <w:p w14:paraId="4FAECD23" w14:textId="77777777" w:rsidR="00F61CA1" w:rsidRDefault="00F61CA1" w:rsidP="00F61CA1">
      <w:pPr>
        <w:pStyle w:val="BodyText"/>
        <w:ind w:left="0" w:firstLine="0"/>
        <w:rPr>
          <w:sz w:val="20"/>
        </w:rPr>
      </w:pPr>
    </w:p>
    <w:p w14:paraId="0000918F" w14:textId="77777777" w:rsidR="00F61CA1" w:rsidRDefault="00F61CA1" w:rsidP="00F61CA1">
      <w:pPr>
        <w:pStyle w:val="BodyText"/>
        <w:spacing w:before="4"/>
        <w:ind w:left="0" w:firstLine="0"/>
        <w:rPr>
          <w:sz w:val="26"/>
        </w:rPr>
      </w:pPr>
      <w:r>
        <w:rPr>
          <w:noProof/>
          <w:lang w:bidi="ar-SA"/>
        </w:rPr>
        <mc:AlternateContent>
          <mc:Choice Requires="wps">
            <w:drawing>
              <wp:anchor distT="0" distB="0" distL="0" distR="0" simplePos="0" relativeHeight="251661312" behindDoc="0" locked="0" layoutInCell="1" allowOverlap="1" wp14:anchorId="2F0B21D6" wp14:editId="591DE446">
                <wp:simplePos x="0" y="0"/>
                <wp:positionH relativeFrom="page">
                  <wp:posOffset>1005840</wp:posOffset>
                </wp:positionH>
                <wp:positionV relativeFrom="paragraph">
                  <wp:posOffset>219710</wp:posOffset>
                </wp:positionV>
                <wp:extent cx="5869940" cy="0"/>
                <wp:effectExtent l="15240" t="16510" r="20320" b="2159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9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2pt,17.3pt" to="541.4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9xmhwCAABBBAAADgAAAGRycy9lMm9Eb2MueG1srFPBjtowEL1X6j9YvkMSNlC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" strokeweight=".5pt">
                <w10:wrap type="topAndBottom" anchorx="page"/>
              </v:line>
            </w:pict>
          </mc:Fallback>
        </mc:AlternateContent>
      </w:r>
    </w:p>
    <w:p w14:paraId="30DCC642" w14:textId="77777777" w:rsidR="00F61CA1" w:rsidRDefault="00F61CA1" w:rsidP="00F61CA1">
      <w:pPr>
        <w:pStyle w:val="BodyText"/>
        <w:spacing w:before="7"/>
        <w:ind w:left="0" w:firstLine="0"/>
        <w:rPr>
          <w:sz w:val="13"/>
        </w:rPr>
      </w:pPr>
    </w:p>
    <w:p w14:paraId="20AEAB5F" w14:textId="77777777" w:rsidR="00F61CA1" w:rsidRPr="00CB6B6E" w:rsidRDefault="00F61CA1" w:rsidP="00F61CA1">
      <w:pPr>
        <w:spacing w:before="90"/>
        <w:ind w:left="133" w:right="341" w:firstLine="360"/>
        <w:rPr>
          <w:rFonts w:ascii="Times New Roman" w:hAnsi="Times New Roman" w:cs="Times New Roman"/>
        </w:rPr>
      </w:pPr>
      <w:r w:rsidRPr="00CB6B6E">
        <w:rPr>
          <w:rFonts w:ascii="Times New Roman" w:hAnsi="Times New Roman" w:cs="Times New Roman"/>
        </w:rPr>
        <w:t>Approved for introduction by a majority of the Legislative Council pursuant to Joint Rule 205.</w:t>
      </w:r>
    </w:p>
    <w:p w14:paraId="67F11129" w14:textId="77777777" w:rsidR="00F61CA1" w:rsidRPr="00CB6B6E" w:rsidRDefault="00F61CA1" w:rsidP="00F61CA1">
      <w:pPr>
        <w:ind w:left="133" w:right="350" w:firstLine="360"/>
        <w:rPr>
          <w:rFonts w:ascii="Times New Roman" w:hAnsi="Times New Roman" w:cs="Times New Roman"/>
        </w:rPr>
      </w:pPr>
      <w:r w:rsidRPr="00CB6B6E">
        <w:rPr>
          <w:rFonts w:ascii="Times New Roman" w:hAnsi="Times New Roman" w:cs="Times New Roman"/>
        </w:rPr>
        <w:t>Reference to the Committee on Labor, Commerce, Research and Economic Development suggested and ordered printed.</w:t>
      </w:r>
    </w:p>
    <w:p w14:paraId="262C2DD5" w14:textId="77777777" w:rsidR="00F61CA1" w:rsidRDefault="00F61CA1" w:rsidP="00F61CA1">
      <w:pPr>
        <w:pStyle w:val="BodyText"/>
        <w:ind w:left="0" w:firstLine="0"/>
        <w:rPr>
          <w:sz w:val="20"/>
        </w:rPr>
      </w:pPr>
    </w:p>
    <w:p w14:paraId="07E7195A" w14:textId="77777777" w:rsidR="00F61CA1" w:rsidRDefault="00F61CA1" w:rsidP="00F61CA1">
      <w:pPr>
        <w:pStyle w:val="BodyText"/>
        <w:ind w:left="0" w:firstLine="0"/>
        <w:rPr>
          <w:sz w:val="20"/>
        </w:rPr>
      </w:pPr>
    </w:p>
    <w:p w14:paraId="47C4446C" w14:textId="77777777" w:rsidR="00F61CA1" w:rsidRDefault="00F61CA1" w:rsidP="00F61CA1">
      <w:pPr>
        <w:pStyle w:val="BodyText"/>
        <w:spacing w:before="1"/>
        <w:ind w:left="0" w:firstLine="0"/>
        <w:rPr>
          <w:sz w:val="12"/>
        </w:rPr>
      </w:pPr>
      <w:r>
        <w:rPr>
          <w:noProof/>
          <w:lang w:bidi="ar-SA"/>
        </w:rPr>
        <w:drawing>
          <wp:anchor distT="0" distB="0" distL="0" distR="0" simplePos="0" relativeHeight="251659264" behindDoc="0" locked="0" layoutInCell="1" allowOverlap="1" wp14:anchorId="6ACB253C" wp14:editId="0E606231">
            <wp:simplePos x="0" y="0"/>
            <wp:positionH relativeFrom="page">
              <wp:posOffset>5264244</wp:posOffset>
            </wp:positionH>
            <wp:positionV relativeFrom="paragraph">
              <wp:posOffset>113086</wp:posOffset>
            </wp:positionV>
            <wp:extent cx="1585057" cy="5825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85057" cy="582549"/>
                    </a:xfrm>
                    <a:prstGeom prst="rect">
                      <a:avLst/>
                    </a:prstGeom>
                  </pic:spPr>
                </pic:pic>
              </a:graphicData>
            </a:graphic>
          </wp:anchor>
        </w:drawing>
      </w:r>
    </w:p>
    <w:p w14:paraId="4F81BBF3" w14:textId="77777777" w:rsidR="00F61CA1" w:rsidRDefault="00F61CA1" w:rsidP="00F61CA1">
      <w:pPr>
        <w:spacing w:before="78"/>
        <w:ind w:right="152"/>
        <w:jc w:val="right"/>
      </w:pPr>
      <w:r>
        <w:t>HEATHER J.R. PRIEST</w:t>
      </w:r>
    </w:p>
    <w:p w14:paraId="3F143584" w14:textId="77777777" w:rsidR="00F61CA1" w:rsidRDefault="00F61CA1" w:rsidP="00F61CA1">
      <w:pPr>
        <w:ind w:right="153"/>
        <w:jc w:val="right"/>
      </w:pPr>
      <w:r>
        <w:t>Secretary of the Senate</w:t>
      </w:r>
    </w:p>
    <w:p w14:paraId="0555D370" w14:textId="77777777" w:rsidR="00F61CA1" w:rsidRDefault="00F61CA1" w:rsidP="00F61CA1">
      <w:pPr>
        <w:pStyle w:val="BodyText"/>
        <w:spacing w:before="2"/>
        <w:ind w:left="0" w:firstLine="0"/>
        <w:rPr>
          <w:sz w:val="16"/>
        </w:rPr>
      </w:pPr>
    </w:p>
    <w:p w14:paraId="489D11EE" w14:textId="5086F714" w:rsidR="00F61CA1" w:rsidRPr="00272DAD" w:rsidRDefault="00F61CA1" w:rsidP="00F61CA1">
      <w:pPr>
        <w:spacing w:before="90"/>
        <w:ind w:left="133"/>
        <w:rPr>
          <w:rFonts w:ascii="Times New Roman" w:hAnsi="Times New Roman" w:cs="Times New Roman"/>
        </w:rPr>
      </w:pPr>
      <w:r w:rsidRPr="00272DAD">
        <w:rPr>
          <w:rFonts w:ascii="Times New Roman" w:hAnsi="Times New Roman" w:cs="Times New Roman"/>
        </w:rPr>
        <w:t xml:space="preserve">Presented by Senator </w:t>
      </w:r>
      <w:r w:rsidR="00FD4EA6" w:rsidRPr="00272DAD">
        <w:rPr>
          <w:rFonts w:ascii="Times New Roman" w:hAnsi="Times New Roman" w:cs="Times New Roman"/>
        </w:rPr>
        <w:t>_______</w:t>
      </w:r>
      <w:r w:rsidRPr="00272DAD">
        <w:rPr>
          <w:rFonts w:ascii="Times New Roman" w:hAnsi="Times New Roman" w:cs="Times New Roman"/>
        </w:rPr>
        <w:t xml:space="preserve"> of </w:t>
      </w:r>
      <w:r w:rsidR="00FD4EA6" w:rsidRPr="00272DAD">
        <w:rPr>
          <w:rFonts w:ascii="Times New Roman" w:hAnsi="Times New Roman" w:cs="Times New Roman"/>
        </w:rPr>
        <w:t>________________.</w:t>
      </w:r>
    </w:p>
    <w:p w14:paraId="46BEA723" w14:textId="3DCDD3ED" w:rsidR="00514E49" w:rsidRDefault="00F61CA1">
      <w:r>
        <w:br w:type="page"/>
      </w:r>
    </w:p>
    <w:p w14:paraId="1B1EBCAA" w14:textId="77777777" w:rsidR="00514E49" w:rsidRDefault="00514E49" w:rsidP="00514E49">
      <w:pPr>
        <w:rPr>
          <w:rFonts w:ascii="Times" w:eastAsia="Times New Roman" w:hAnsi="Times" w:cs="Times New Roman"/>
          <w:b/>
          <w:sz w:val="22"/>
          <w:szCs w:val="22"/>
        </w:rPr>
      </w:pPr>
      <w:r w:rsidRPr="00514E49">
        <w:rPr>
          <w:rFonts w:ascii="Times" w:eastAsia="Times New Roman" w:hAnsi="Times" w:cs="Times New Roman"/>
          <w:b/>
          <w:sz w:val="22"/>
          <w:szCs w:val="22"/>
        </w:rPr>
        <w:lastRenderedPageBreak/>
        <w:t>Be it enacted by the People of the State of Maine as follows:</w:t>
      </w:r>
    </w:p>
    <w:p w14:paraId="05387C29" w14:textId="77777777" w:rsidR="00514E49" w:rsidRDefault="00514E49" w:rsidP="00514E49">
      <w:pPr>
        <w:rPr>
          <w:rFonts w:ascii="Times" w:eastAsia="Times New Roman" w:hAnsi="Times" w:cs="Times New Roman"/>
          <w:b/>
          <w:sz w:val="22"/>
          <w:szCs w:val="22"/>
        </w:rPr>
      </w:pPr>
    </w:p>
    <w:p w14:paraId="62FFDF6C" w14:textId="5184870C" w:rsidR="00514E49" w:rsidRDefault="00514E49" w:rsidP="00514E49">
      <w:pPr>
        <w:rPr>
          <w:rFonts w:ascii="Times" w:eastAsia="Times New Roman" w:hAnsi="Times" w:cs="Times New Roman"/>
          <w:sz w:val="22"/>
          <w:szCs w:val="22"/>
        </w:rPr>
      </w:pPr>
      <w:r>
        <w:rPr>
          <w:rFonts w:ascii="Times" w:eastAsia="Times New Roman" w:hAnsi="Times" w:cs="Times New Roman"/>
          <w:b/>
          <w:sz w:val="22"/>
          <w:szCs w:val="22"/>
        </w:rPr>
        <w:tab/>
        <w:t>Sec. 1</w:t>
      </w:r>
      <w:r w:rsidR="007C1732">
        <w:rPr>
          <w:rFonts w:ascii="Times" w:eastAsia="Times New Roman" w:hAnsi="Times" w:cs="Times New Roman"/>
          <w:b/>
          <w:sz w:val="22"/>
          <w:szCs w:val="22"/>
        </w:rPr>
        <w:t>.</w:t>
      </w:r>
      <w:r>
        <w:rPr>
          <w:rFonts w:ascii="Times" w:eastAsia="Times New Roman" w:hAnsi="Times" w:cs="Times New Roman"/>
          <w:b/>
          <w:sz w:val="22"/>
          <w:szCs w:val="22"/>
        </w:rPr>
        <w:t xml:space="preserve"> 24-A MRSA §2749-C</w:t>
      </w:r>
      <w:r w:rsidR="000A402D">
        <w:rPr>
          <w:rFonts w:ascii="Times" w:eastAsia="Times New Roman" w:hAnsi="Times" w:cs="Times New Roman"/>
          <w:b/>
          <w:sz w:val="22"/>
          <w:szCs w:val="22"/>
        </w:rPr>
        <w:t>, sub-§4</w:t>
      </w:r>
      <w:r w:rsidRPr="00514E49">
        <w:rPr>
          <w:rFonts w:ascii="Times" w:eastAsia="Times New Roman" w:hAnsi="Times" w:cs="Times New Roman"/>
          <w:b/>
          <w:sz w:val="22"/>
          <w:szCs w:val="22"/>
        </w:rPr>
        <w:t xml:space="preserve">, </w:t>
      </w:r>
      <w:r w:rsidRPr="00514E49">
        <w:rPr>
          <w:rFonts w:ascii="Times" w:eastAsia="Times New Roman" w:hAnsi="Times" w:cs="Times New Roman"/>
          <w:sz w:val="22"/>
          <w:szCs w:val="22"/>
        </w:rPr>
        <w:t xml:space="preserve">as </w:t>
      </w:r>
      <w:r w:rsidR="00277081">
        <w:rPr>
          <w:rFonts w:ascii="Times" w:eastAsia="Times New Roman" w:hAnsi="Times" w:cs="Times New Roman"/>
          <w:sz w:val="22"/>
          <w:szCs w:val="22"/>
        </w:rPr>
        <w:t>enacted</w:t>
      </w:r>
      <w:r w:rsidRPr="00514E49">
        <w:rPr>
          <w:rFonts w:ascii="Times" w:eastAsia="Times New Roman" w:hAnsi="Times" w:cs="Times New Roman"/>
          <w:sz w:val="22"/>
          <w:szCs w:val="22"/>
        </w:rPr>
        <w:t xml:space="preserve"> by PL </w:t>
      </w:r>
      <w:r w:rsidR="00277081" w:rsidRPr="00277081">
        <w:rPr>
          <w:rFonts w:ascii="Times" w:eastAsia="Times New Roman" w:hAnsi="Times" w:cs="Times New Roman"/>
          <w:sz w:val="22"/>
          <w:szCs w:val="22"/>
        </w:rPr>
        <w:t>1995, c. 407, §5</w:t>
      </w:r>
      <w:r w:rsidRPr="00514E49">
        <w:rPr>
          <w:rFonts w:ascii="Times" w:eastAsia="Times New Roman" w:hAnsi="Times" w:cs="Times New Roman"/>
          <w:sz w:val="22"/>
          <w:szCs w:val="22"/>
        </w:rPr>
        <w:t>, is amended to read:</w:t>
      </w:r>
    </w:p>
    <w:p w14:paraId="34BFF3E2" w14:textId="77777777" w:rsidR="00CC7157" w:rsidRDefault="00CC7157" w:rsidP="00514E49">
      <w:pPr>
        <w:rPr>
          <w:rFonts w:ascii="Times" w:eastAsia="Times New Roman" w:hAnsi="Times" w:cs="Times New Roman"/>
          <w:sz w:val="22"/>
          <w:szCs w:val="22"/>
        </w:rPr>
      </w:pPr>
    </w:p>
    <w:p w14:paraId="5B6C1B6E" w14:textId="1E954974" w:rsidR="00DC18D2" w:rsidRDefault="000A402D" w:rsidP="00514E49">
      <w:pPr>
        <w:rPr>
          <w:rFonts w:ascii="Times" w:eastAsia="Times New Roman" w:hAnsi="Times" w:cs="Times New Roman"/>
          <w:sz w:val="22"/>
          <w:szCs w:val="22"/>
          <w:u w:val="single"/>
        </w:rPr>
      </w:pPr>
      <w:r>
        <w:rPr>
          <w:rFonts w:ascii="Times" w:eastAsia="Times New Roman" w:hAnsi="Times" w:cs="Times New Roman"/>
          <w:sz w:val="22"/>
          <w:szCs w:val="22"/>
        </w:rPr>
        <w:tab/>
        <w:t xml:space="preserve">4. </w:t>
      </w:r>
      <w:r w:rsidR="00DC18D2">
        <w:rPr>
          <w:rFonts w:ascii="Times" w:eastAsia="Times New Roman" w:hAnsi="Times" w:cs="Times New Roman"/>
          <w:sz w:val="22"/>
          <w:szCs w:val="22"/>
          <w:u w:val="single"/>
        </w:rPr>
        <w:t>Insure</w:t>
      </w:r>
      <w:r w:rsidR="005D5734">
        <w:rPr>
          <w:rFonts w:ascii="Times" w:eastAsia="Times New Roman" w:hAnsi="Times" w:cs="Times New Roman"/>
          <w:sz w:val="22"/>
          <w:szCs w:val="22"/>
          <w:u w:val="single"/>
        </w:rPr>
        <w:t>r</w:t>
      </w:r>
      <w:r w:rsidR="00DC18D2">
        <w:rPr>
          <w:rFonts w:ascii="Times" w:eastAsia="Times New Roman" w:hAnsi="Times" w:cs="Times New Roman"/>
          <w:sz w:val="22"/>
          <w:szCs w:val="22"/>
          <w:u w:val="single"/>
        </w:rPr>
        <w:t>s shall submit the following annual reports:</w:t>
      </w:r>
    </w:p>
    <w:p w14:paraId="7BB5C3DB" w14:textId="77777777" w:rsidR="00DC18D2" w:rsidRPr="00DC18D2" w:rsidRDefault="00DC18D2" w:rsidP="00514E49">
      <w:pPr>
        <w:rPr>
          <w:rFonts w:ascii="Times" w:eastAsia="Times New Roman" w:hAnsi="Times" w:cs="Times New Roman"/>
          <w:sz w:val="22"/>
          <w:szCs w:val="22"/>
          <w:u w:val="single"/>
        </w:rPr>
      </w:pPr>
    </w:p>
    <w:p w14:paraId="0D2B2AB9" w14:textId="5D65215A" w:rsidR="000A402D" w:rsidRPr="00514E49" w:rsidRDefault="000A402D" w:rsidP="00DC18D2">
      <w:pPr>
        <w:ind w:left="720"/>
        <w:rPr>
          <w:rFonts w:ascii="Times" w:eastAsia="Times New Roman" w:hAnsi="Times" w:cs="Times New Roman"/>
          <w:b/>
          <w:sz w:val="22"/>
          <w:szCs w:val="22"/>
        </w:rPr>
      </w:pPr>
      <w:r>
        <w:rPr>
          <w:rFonts w:ascii="Times" w:eastAsia="Times New Roman" w:hAnsi="Times" w:cs="Times New Roman"/>
          <w:sz w:val="22"/>
          <w:szCs w:val="22"/>
          <w:u w:val="single"/>
        </w:rPr>
        <w:t xml:space="preserve">A. </w:t>
      </w:r>
      <w:r w:rsidRPr="000A402D">
        <w:rPr>
          <w:rFonts w:ascii="Times" w:eastAsia="Times New Roman" w:hAnsi="Times" w:cs="Times New Roman"/>
          <w:sz w:val="22"/>
          <w:szCs w:val="22"/>
        </w:rPr>
        <w:t>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w14:paraId="4C12B1AE" w14:textId="18EF223D" w:rsidR="00514E49" w:rsidRDefault="000A402D" w:rsidP="00DC18D2">
      <w:pPr>
        <w:ind w:left="720"/>
        <w:rPr>
          <w:rFonts w:ascii="Times" w:eastAsia="Times New Roman" w:hAnsi="Times" w:cs="Times New Roman"/>
          <w:sz w:val="22"/>
          <w:szCs w:val="22"/>
          <w:u w:val="single"/>
        </w:rPr>
      </w:pPr>
      <w:r w:rsidRPr="000A402D">
        <w:rPr>
          <w:rFonts w:ascii="Times" w:eastAsia="Times New Roman" w:hAnsi="Times" w:cs="Times New Roman"/>
          <w:sz w:val="22"/>
          <w:szCs w:val="22"/>
          <w:u w:val="single"/>
        </w:rPr>
        <w:t xml:space="preserve">B. </w:t>
      </w:r>
      <w:r>
        <w:rPr>
          <w:rFonts w:ascii="Times" w:eastAsia="Times New Roman" w:hAnsi="Times" w:cs="Times New Roman"/>
          <w:sz w:val="22"/>
          <w:szCs w:val="22"/>
          <w:u w:val="single"/>
        </w:rPr>
        <w:t>Every insurer</w:t>
      </w:r>
      <w:r w:rsidRPr="000A402D">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w:t>
      </w:r>
      <w:r w:rsidR="005469EB">
        <w:rPr>
          <w:rFonts w:ascii="Times" w:eastAsia="Times New Roman" w:hAnsi="Times" w:cs="Times New Roman"/>
          <w:sz w:val="22"/>
          <w:szCs w:val="22"/>
          <w:u w:val="single"/>
        </w:rPr>
        <w:t>superintende</w:t>
      </w:r>
      <w:r>
        <w:rPr>
          <w:rFonts w:ascii="Times" w:eastAsia="Times New Roman" w:hAnsi="Times" w:cs="Times New Roman"/>
          <w:sz w:val="22"/>
          <w:szCs w:val="22"/>
          <w:u w:val="single"/>
        </w:rPr>
        <w:t>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p>
    <w:p w14:paraId="0D36CEB3" w14:textId="77777777" w:rsidR="00E90AC7" w:rsidRDefault="00E90AC7" w:rsidP="00514E49">
      <w:pPr>
        <w:rPr>
          <w:rFonts w:ascii="Times" w:eastAsia="Times New Roman" w:hAnsi="Times" w:cs="Times New Roman"/>
          <w:sz w:val="22"/>
          <w:szCs w:val="22"/>
          <w:u w:val="single"/>
        </w:rPr>
      </w:pPr>
    </w:p>
    <w:p w14:paraId="04373C14" w14:textId="740DEB71" w:rsidR="005469EB" w:rsidRDefault="005469EB"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sidR="00155A8C">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sidR="00155A8C">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sidR="00145CA0">
        <w:rPr>
          <w:rFonts w:ascii="Times" w:eastAsia="Times New Roman" w:hAnsi="Times" w:cs="Times New Roman"/>
          <w:sz w:val="22"/>
          <w:szCs w:val="22"/>
          <w:u w:val="single"/>
        </w:rPr>
        <w:t xml:space="preserve"> medical and surgical benefits</w:t>
      </w:r>
      <w:proofErr w:type="gramStart"/>
      <w:r w:rsidR="00145CA0">
        <w:rPr>
          <w:rFonts w:ascii="Times" w:eastAsia="Times New Roman" w:hAnsi="Times" w:cs="Times New Roman"/>
          <w:sz w:val="22"/>
          <w:szCs w:val="22"/>
          <w:u w:val="single"/>
        </w:rPr>
        <w:t>;</w:t>
      </w:r>
      <w:proofErr w:type="gramEnd"/>
    </w:p>
    <w:p w14:paraId="560872E7" w14:textId="77777777" w:rsidR="005469EB" w:rsidRPr="005469EB" w:rsidRDefault="005469EB" w:rsidP="00DC18D2">
      <w:pPr>
        <w:ind w:left="1440"/>
        <w:rPr>
          <w:rFonts w:ascii="Times" w:eastAsia="Times New Roman" w:hAnsi="Times" w:cs="Times New Roman"/>
          <w:sz w:val="22"/>
          <w:szCs w:val="22"/>
          <w:u w:val="single"/>
        </w:rPr>
      </w:pPr>
    </w:p>
    <w:p w14:paraId="1D2CE522" w14:textId="06681104" w:rsidR="005469EB" w:rsidRDefault="005469EB"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w:t>
      </w:r>
      <w:r w:rsidR="002E2721" w:rsidRPr="005469EB">
        <w:rPr>
          <w:rFonts w:ascii="Times" w:eastAsia="Times New Roman" w:hAnsi="Times" w:cs="Times New Roman"/>
          <w:sz w:val="22"/>
          <w:szCs w:val="22"/>
          <w:u w:val="single"/>
        </w:rPr>
        <w:t xml:space="preserve">mental </w:t>
      </w:r>
      <w:r w:rsidR="002E2721">
        <w:rPr>
          <w:rFonts w:ascii="Times" w:eastAsia="Times New Roman" w:hAnsi="Times" w:cs="Times New Roman"/>
          <w:sz w:val="22"/>
          <w:szCs w:val="22"/>
          <w:u w:val="single"/>
        </w:rPr>
        <w:t>illness</w:t>
      </w:r>
      <w:r w:rsidR="002E2721" w:rsidRPr="005469EB">
        <w:rPr>
          <w:rFonts w:ascii="Times" w:eastAsia="Times New Roman" w:hAnsi="Times" w:cs="Times New Roman"/>
          <w:sz w:val="22"/>
          <w:szCs w:val="22"/>
          <w:u w:val="single"/>
        </w:rPr>
        <w:t xml:space="preserve"> and substance </w:t>
      </w:r>
      <w:r w:rsidR="002E2721">
        <w:rPr>
          <w:rFonts w:ascii="Times" w:eastAsia="Times New Roman" w:hAnsi="Times" w:cs="Times New Roman"/>
          <w:sz w:val="22"/>
          <w:szCs w:val="22"/>
          <w:u w:val="single"/>
        </w:rPr>
        <w:t>abuse-related</w:t>
      </w:r>
      <w:r w:rsidR="002E2721" w:rsidRPr="005469EB">
        <w:rPr>
          <w:rFonts w:ascii="Times" w:eastAsia="Times New Roman" w:hAnsi="Times" w:cs="Times New Roman"/>
          <w:sz w:val="22"/>
          <w:szCs w:val="22"/>
          <w:u w:val="single"/>
        </w:rPr>
        <w:t xml:space="preserve"> disorder </w:t>
      </w:r>
      <w:r w:rsidRPr="005469EB">
        <w:rPr>
          <w:rFonts w:ascii="Times" w:eastAsia="Times New Roman" w:hAnsi="Times" w:cs="Times New Roman"/>
          <w:sz w:val="22"/>
          <w:szCs w:val="22"/>
          <w:u w:val="single"/>
        </w:rPr>
        <w:t xml:space="preserve">benefits and medical and surgical benefits within each classification of benefits; there may be no separate NQTLs that apply to </w:t>
      </w:r>
      <w:r w:rsidR="002E2721" w:rsidRPr="005469EB">
        <w:rPr>
          <w:rFonts w:ascii="Times" w:eastAsia="Times New Roman" w:hAnsi="Times" w:cs="Times New Roman"/>
          <w:sz w:val="22"/>
          <w:szCs w:val="22"/>
          <w:u w:val="single"/>
        </w:rPr>
        <w:t xml:space="preserve">mental </w:t>
      </w:r>
      <w:r w:rsidR="002E2721">
        <w:rPr>
          <w:rFonts w:ascii="Times" w:eastAsia="Times New Roman" w:hAnsi="Times" w:cs="Times New Roman"/>
          <w:sz w:val="22"/>
          <w:szCs w:val="22"/>
          <w:u w:val="single"/>
        </w:rPr>
        <w:t>illness</w:t>
      </w:r>
      <w:r w:rsidR="002E2721" w:rsidRPr="005469EB">
        <w:rPr>
          <w:rFonts w:ascii="Times" w:eastAsia="Times New Roman" w:hAnsi="Times" w:cs="Times New Roman"/>
          <w:sz w:val="22"/>
          <w:szCs w:val="22"/>
          <w:u w:val="single"/>
        </w:rPr>
        <w:t xml:space="preserve"> and substance </w:t>
      </w:r>
      <w:r w:rsidR="002E2721">
        <w:rPr>
          <w:rFonts w:ascii="Times" w:eastAsia="Times New Roman" w:hAnsi="Times" w:cs="Times New Roman"/>
          <w:sz w:val="22"/>
          <w:szCs w:val="22"/>
          <w:u w:val="single"/>
        </w:rPr>
        <w:t>abuse-related</w:t>
      </w:r>
      <w:r w:rsidR="002E2721" w:rsidRPr="005469EB">
        <w:rPr>
          <w:rFonts w:ascii="Times" w:eastAsia="Times New Roman" w:hAnsi="Times" w:cs="Times New Roman"/>
          <w:sz w:val="22"/>
          <w:szCs w:val="22"/>
          <w:u w:val="single"/>
        </w:rPr>
        <w:t xml:space="preserve"> disorder </w:t>
      </w:r>
      <w:r w:rsidRPr="005469EB">
        <w:rPr>
          <w:rFonts w:ascii="Times" w:eastAsia="Times New Roman" w:hAnsi="Times" w:cs="Times New Roman"/>
          <w:sz w:val="22"/>
          <w:szCs w:val="22"/>
          <w:u w:val="single"/>
        </w:rPr>
        <w:t>benefits but do not apply to medical and surgical benefits within</w:t>
      </w:r>
      <w:r w:rsidR="00145CA0">
        <w:rPr>
          <w:rFonts w:ascii="Times" w:eastAsia="Times New Roman" w:hAnsi="Times" w:cs="Times New Roman"/>
          <w:sz w:val="22"/>
          <w:szCs w:val="22"/>
          <w:u w:val="single"/>
        </w:rPr>
        <w:t xml:space="preserve"> any classification of benefits;</w:t>
      </w:r>
    </w:p>
    <w:p w14:paraId="5E5EFB54" w14:textId="77777777" w:rsidR="005469EB" w:rsidRPr="005469EB" w:rsidRDefault="005469EB" w:rsidP="00DC18D2">
      <w:pPr>
        <w:ind w:left="1440"/>
        <w:rPr>
          <w:rFonts w:ascii="Times" w:eastAsia="Times New Roman" w:hAnsi="Times" w:cs="Times New Roman"/>
          <w:sz w:val="22"/>
          <w:szCs w:val="22"/>
          <w:u w:val="single"/>
        </w:rPr>
      </w:pPr>
    </w:p>
    <w:p w14:paraId="7CDCA545" w14:textId="373F3BE1" w:rsidR="005469EB" w:rsidRDefault="005469EB"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sidR="00EC408D">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sidR="00EC408D">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w:t>
      </w:r>
      <w:r w:rsidR="002E2721" w:rsidRPr="005469EB">
        <w:rPr>
          <w:rFonts w:ascii="Times" w:eastAsia="Times New Roman" w:hAnsi="Times" w:cs="Times New Roman"/>
          <w:sz w:val="22"/>
          <w:szCs w:val="22"/>
          <w:u w:val="single"/>
        </w:rPr>
        <w:t xml:space="preserve">mental </w:t>
      </w:r>
      <w:r w:rsidR="002E2721">
        <w:rPr>
          <w:rFonts w:ascii="Times" w:eastAsia="Times New Roman" w:hAnsi="Times" w:cs="Times New Roman"/>
          <w:sz w:val="22"/>
          <w:szCs w:val="22"/>
          <w:u w:val="single"/>
        </w:rPr>
        <w:t>illness</w:t>
      </w:r>
      <w:r w:rsidR="002E2721" w:rsidRPr="005469EB">
        <w:rPr>
          <w:rFonts w:ascii="Times" w:eastAsia="Times New Roman" w:hAnsi="Times" w:cs="Times New Roman"/>
          <w:sz w:val="22"/>
          <w:szCs w:val="22"/>
          <w:u w:val="single"/>
        </w:rPr>
        <w:t xml:space="preserve"> and substance </w:t>
      </w:r>
      <w:r w:rsidR="002E2721">
        <w:rPr>
          <w:rFonts w:ascii="Times" w:eastAsia="Times New Roman" w:hAnsi="Times" w:cs="Times New Roman"/>
          <w:sz w:val="22"/>
          <w:szCs w:val="22"/>
          <w:u w:val="single"/>
        </w:rPr>
        <w:t>abuse-related</w:t>
      </w:r>
      <w:r w:rsidR="002E2721" w:rsidRPr="005469EB">
        <w:rPr>
          <w:rFonts w:ascii="Times" w:eastAsia="Times New Roman" w:hAnsi="Times" w:cs="Times New Roman"/>
          <w:sz w:val="22"/>
          <w:szCs w:val="22"/>
          <w:u w:val="single"/>
        </w:rPr>
        <w:t xml:space="preserve"> disorder</w:t>
      </w:r>
      <w:r w:rsidRPr="005469EB">
        <w:rPr>
          <w:rFonts w:ascii="Times" w:eastAsia="Times New Roman" w:hAnsi="Times" w:cs="Times New Roman"/>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263004B" w14:textId="77777777" w:rsidR="00145CA0" w:rsidRDefault="00145CA0" w:rsidP="005469EB">
      <w:pPr>
        <w:ind w:left="720"/>
        <w:rPr>
          <w:rFonts w:ascii="Times" w:eastAsia="Times New Roman" w:hAnsi="Times" w:cs="Times New Roman"/>
          <w:sz w:val="22"/>
          <w:szCs w:val="22"/>
          <w:u w:val="single"/>
        </w:rPr>
      </w:pPr>
    </w:p>
    <w:p w14:paraId="705B69D1" w14:textId="1C9E563F" w:rsid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proofErr w:type="gramStart"/>
      <w:r>
        <w:rPr>
          <w:rFonts w:ascii="Times" w:eastAsia="Times New Roman" w:hAnsi="Times" w:cs="Times New Roman"/>
          <w:sz w:val="22"/>
          <w:szCs w:val="22"/>
          <w:u w:val="single"/>
        </w:rPr>
        <w:t>;</w:t>
      </w:r>
      <w:proofErr w:type="gramEnd"/>
    </w:p>
    <w:p w14:paraId="550E31EE" w14:textId="77777777" w:rsidR="00145CA0" w:rsidRPr="00145CA0" w:rsidRDefault="00145CA0" w:rsidP="00DC18D2">
      <w:pPr>
        <w:ind w:left="2160"/>
        <w:rPr>
          <w:rFonts w:ascii="Times" w:eastAsia="Times New Roman" w:hAnsi="Times" w:cs="Times New Roman"/>
          <w:sz w:val="22"/>
          <w:szCs w:val="22"/>
          <w:u w:val="single"/>
        </w:rPr>
      </w:pPr>
    </w:p>
    <w:p w14:paraId="7DF75F13" w14:textId="0CECA77E" w:rsid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47C2881D" w14:textId="77777777" w:rsidR="00145CA0" w:rsidRPr="00145CA0" w:rsidRDefault="00145CA0" w:rsidP="00DC18D2">
      <w:pPr>
        <w:ind w:left="2160"/>
        <w:rPr>
          <w:rFonts w:ascii="Times" w:eastAsia="Times New Roman" w:hAnsi="Times" w:cs="Times New Roman"/>
          <w:sz w:val="22"/>
          <w:szCs w:val="22"/>
          <w:u w:val="single"/>
        </w:rPr>
      </w:pPr>
    </w:p>
    <w:p w14:paraId="16074854" w14:textId="7036E5A1" w:rsid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0EBE75F3" w14:textId="77777777" w:rsidR="00145CA0" w:rsidRPr="00145CA0" w:rsidRDefault="00145CA0" w:rsidP="00DC18D2">
      <w:pPr>
        <w:ind w:left="2160"/>
        <w:rPr>
          <w:rFonts w:ascii="Times" w:eastAsia="Times New Roman" w:hAnsi="Times" w:cs="Times New Roman"/>
          <w:sz w:val="22"/>
          <w:szCs w:val="22"/>
          <w:u w:val="single"/>
        </w:rPr>
      </w:pPr>
    </w:p>
    <w:p w14:paraId="306E6BB3" w14:textId="788E21D5" w:rsidR="00145CA0" w:rsidRP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528B700F" w14:textId="77777777" w:rsidR="00145CA0" w:rsidRDefault="00145CA0" w:rsidP="00DC18D2">
      <w:pPr>
        <w:ind w:left="2160"/>
        <w:rPr>
          <w:rFonts w:ascii="Times" w:eastAsia="Times New Roman" w:hAnsi="Times" w:cs="Times New Roman"/>
          <w:sz w:val="22"/>
          <w:szCs w:val="22"/>
          <w:u w:val="single"/>
        </w:rPr>
      </w:pPr>
    </w:p>
    <w:p w14:paraId="172679D0" w14:textId="4A56E383" w:rsidR="00145CA0" w:rsidRP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38A4D44D" w14:textId="2671662A" w:rsidR="00145CA0" w:rsidRPr="005469EB" w:rsidRDefault="00145CA0" w:rsidP="00145CA0">
      <w:pPr>
        <w:ind w:left="1440"/>
        <w:rPr>
          <w:rFonts w:ascii="Times" w:eastAsia="Times New Roman" w:hAnsi="Times" w:cs="Times New Roman"/>
          <w:sz w:val="22"/>
          <w:szCs w:val="22"/>
          <w:u w:val="single"/>
        </w:rPr>
      </w:pPr>
    </w:p>
    <w:p w14:paraId="37BD4D84" w14:textId="643DC4D4" w:rsidR="005469EB" w:rsidRDefault="007C1732" w:rsidP="00D97FE1">
      <w:pPr>
        <w:ind w:firstLine="720"/>
        <w:rPr>
          <w:rFonts w:ascii="Times" w:eastAsia="Times New Roman" w:hAnsi="Times" w:cs="Times New Roman"/>
          <w:sz w:val="22"/>
          <w:szCs w:val="22"/>
        </w:rPr>
      </w:pPr>
      <w:r>
        <w:rPr>
          <w:rFonts w:ascii="Times" w:eastAsia="Times New Roman" w:hAnsi="Times" w:cs="Times New Roman"/>
          <w:b/>
          <w:sz w:val="22"/>
          <w:szCs w:val="22"/>
        </w:rPr>
        <w:t>Sec. 2.</w:t>
      </w:r>
      <w:r w:rsidR="00D97FE1">
        <w:rPr>
          <w:rFonts w:ascii="Times" w:eastAsia="Times New Roman" w:hAnsi="Times" w:cs="Times New Roman"/>
          <w:b/>
          <w:sz w:val="22"/>
          <w:szCs w:val="22"/>
        </w:rPr>
        <w:t xml:space="preserve"> 24-A MRSA §2843, sub-§7</w:t>
      </w:r>
      <w:r w:rsidR="00D97FE1" w:rsidRPr="00514E49">
        <w:rPr>
          <w:rFonts w:ascii="Times" w:eastAsia="Times New Roman" w:hAnsi="Times" w:cs="Times New Roman"/>
          <w:b/>
          <w:sz w:val="22"/>
          <w:szCs w:val="22"/>
        </w:rPr>
        <w:t xml:space="preserve">, </w:t>
      </w:r>
      <w:r w:rsidR="00D97FE1" w:rsidRPr="00514E49">
        <w:rPr>
          <w:rFonts w:ascii="Times" w:eastAsia="Times New Roman" w:hAnsi="Times" w:cs="Times New Roman"/>
          <w:sz w:val="22"/>
          <w:szCs w:val="22"/>
        </w:rPr>
        <w:t xml:space="preserve">as </w:t>
      </w:r>
      <w:r w:rsidR="00D97FE1">
        <w:rPr>
          <w:rFonts w:ascii="Times" w:eastAsia="Times New Roman" w:hAnsi="Times" w:cs="Times New Roman"/>
          <w:sz w:val="22"/>
          <w:szCs w:val="22"/>
        </w:rPr>
        <w:t>enacted</w:t>
      </w:r>
      <w:r w:rsidR="00D97FE1" w:rsidRPr="00514E49">
        <w:rPr>
          <w:rFonts w:ascii="Times" w:eastAsia="Times New Roman" w:hAnsi="Times" w:cs="Times New Roman"/>
          <w:sz w:val="22"/>
          <w:szCs w:val="22"/>
        </w:rPr>
        <w:t xml:space="preserve"> by PL </w:t>
      </w:r>
      <w:r w:rsidR="00D97FE1">
        <w:rPr>
          <w:rFonts w:ascii="Times" w:eastAsia="Times New Roman" w:hAnsi="Times" w:cs="Times New Roman"/>
          <w:sz w:val="22"/>
          <w:szCs w:val="22"/>
        </w:rPr>
        <w:t>1995, c. 407, §8</w:t>
      </w:r>
      <w:r w:rsidR="00D97FE1" w:rsidRPr="00514E49">
        <w:rPr>
          <w:rFonts w:ascii="Times" w:eastAsia="Times New Roman" w:hAnsi="Times" w:cs="Times New Roman"/>
          <w:sz w:val="22"/>
          <w:szCs w:val="22"/>
        </w:rPr>
        <w:t>, is amended to read:</w:t>
      </w:r>
    </w:p>
    <w:p w14:paraId="19D5A8F8" w14:textId="77777777" w:rsidR="00CC7157" w:rsidRDefault="00CC7157" w:rsidP="00D97FE1">
      <w:pPr>
        <w:ind w:firstLine="720"/>
        <w:rPr>
          <w:rFonts w:ascii="Times" w:eastAsia="Times New Roman" w:hAnsi="Times" w:cs="Times New Roman"/>
          <w:sz w:val="22"/>
          <w:szCs w:val="22"/>
        </w:rPr>
      </w:pPr>
    </w:p>
    <w:p w14:paraId="7EDF0329" w14:textId="0A7FDA76" w:rsidR="00DC18D2" w:rsidRDefault="00D97FE1" w:rsidP="00D97FE1">
      <w:pPr>
        <w:ind w:firstLine="720"/>
        <w:rPr>
          <w:rFonts w:ascii="Times" w:eastAsia="Times New Roman" w:hAnsi="Times" w:cs="Times New Roman"/>
          <w:sz w:val="22"/>
          <w:szCs w:val="22"/>
        </w:rPr>
      </w:pPr>
      <w:r>
        <w:rPr>
          <w:rFonts w:ascii="Times" w:eastAsia="Times New Roman" w:hAnsi="Times" w:cs="Times New Roman"/>
          <w:sz w:val="22"/>
          <w:szCs w:val="22"/>
        </w:rPr>
        <w:t xml:space="preserve">7. </w:t>
      </w:r>
      <w:r w:rsidR="00DC18D2">
        <w:rPr>
          <w:rFonts w:ascii="Times" w:eastAsia="Times New Roman" w:hAnsi="Times" w:cs="Times New Roman"/>
          <w:sz w:val="22"/>
          <w:szCs w:val="22"/>
          <w:u w:val="single"/>
        </w:rPr>
        <w:t>Insure</w:t>
      </w:r>
      <w:r w:rsidR="00BA0C6B">
        <w:rPr>
          <w:rFonts w:ascii="Times" w:eastAsia="Times New Roman" w:hAnsi="Times" w:cs="Times New Roman"/>
          <w:sz w:val="22"/>
          <w:szCs w:val="22"/>
          <w:u w:val="single"/>
        </w:rPr>
        <w:t>r</w:t>
      </w:r>
      <w:r w:rsidR="00DC18D2">
        <w:rPr>
          <w:rFonts w:ascii="Times" w:eastAsia="Times New Roman" w:hAnsi="Times" w:cs="Times New Roman"/>
          <w:sz w:val="22"/>
          <w:szCs w:val="22"/>
          <w:u w:val="single"/>
        </w:rPr>
        <w:t>s shall submit the following annual reports:</w:t>
      </w:r>
    </w:p>
    <w:p w14:paraId="4937CCCB" w14:textId="77777777" w:rsidR="00DC18D2" w:rsidRDefault="00DC18D2" w:rsidP="00DC18D2">
      <w:pPr>
        <w:rPr>
          <w:rFonts w:ascii="Times" w:eastAsia="Times New Roman" w:hAnsi="Times" w:cs="Times New Roman"/>
          <w:sz w:val="22"/>
          <w:szCs w:val="22"/>
        </w:rPr>
      </w:pPr>
    </w:p>
    <w:p w14:paraId="21C43923" w14:textId="4C894563" w:rsidR="00D97FE1" w:rsidRDefault="00D97FE1" w:rsidP="00DC18D2">
      <w:pPr>
        <w:ind w:left="720"/>
        <w:rPr>
          <w:rFonts w:ascii="Times" w:eastAsia="Times New Roman" w:hAnsi="Times" w:cs="Times New Roman"/>
          <w:sz w:val="22"/>
          <w:szCs w:val="22"/>
        </w:rPr>
      </w:pPr>
      <w:r>
        <w:rPr>
          <w:rFonts w:ascii="Times" w:eastAsia="Times New Roman" w:hAnsi="Times" w:cs="Times New Roman"/>
          <w:sz w:val="22"/>
          <w:szCs w:val="22"/>
          <w:u w:val="single"/>
        </w:rPr>
        <w:t xml:space="preserve">A. </w:t>
      </w:r>
      <w:r w:rsidRPr="00D97FE1">
        <w:rPr>
          <w:rFonts w:ascii="Times" w:eastAsia="Times New Roman" w:hAnsi="Times" w:cs="Times New Roman"/>
          <w:sz w:val="22"/>
          <w:szCs w:val="22"/>
        </w:rPr>
        <w:t>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w14:paraId="01DFDF31" w14:textId="77777777" w:rsidR="00DC18D2" w:rsidRDefault="00DC18D2" w:rsidP="00DC18D2">
      <w:pPr>
        <w:ind w:left="720"/>
        <w:rPr>
          <w:rFonts w:ascii="Times" w:eastAsia="Times New Roman" w:hAnsi="Times" w:cs="Times New Roman"/>
          <w:sz w:val="22"/>
          <w:szCs w:val="22"/>
        </w:rPr>
      </w:pPr>
    </w:p>
    <w:p w14:paraId="21E70EDC" w14:textId="7E60E133" w:rsidR="00D97FE1" w:rsidRDefault="00D97FE1" w:rsidP="00DC18D2">
      <w:pPr>
        <w:ind w:left="720"/>
        <w:rPr>
          <w:rFonts w:ascii="Times" w:eastAsia="Times New Roman" w:hAnsi="Times" w:cs="Times New Roman"/>
          <w:sz w:val="22"/>
          <w:szCs w:val="22"/>
          <w:u w:val="single"/>
        </w:rPr>
      </w:pPr>
      <w:r>
        <w:rPr>
          <w:rFonts w:ascii="Times" w:eastAsia="Times New Roman" w:hAnsi="Times" w:cs="Times New Roman"/>
          <w:sz w:val="22"/>
          <w:szCs w:val="22"/>
          <w:u w:val="single"/>
        </w:rPr>
        <w:t>B. Every insurer</w:t>
      </w:r>
      <w:r w:rsidRPr="000A402D">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superintendent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r w:rsidR="00FC3686">
        <w:rPr>
          <w:rFonts w:ascii="Times" w:eastAsia="Times New Roman" w:hAnsi="Times" w:cs="Times New Roman"/>
          <w:sz w:val="22"/>
          <w:szCs w:val="22"/>
          <w:u w:val="single"/>
        </w:rPr>
        <w:t xml:space="preserve"> </w:t>
      </w:r>
    </w:p>
    <w:p w14:paraId="3882CE72" w14:textId="77777777" w:rsidR="00E90AC7" w:rsidRDefault="00E90AC7" w:rsidP="00D97FE1">
      <w:pPr>
        <w:ind w:firstLine="720"/>
        <w:rPr>
          <w:rFonts w:ascii="Times" w:eastAsia="Times New Roman" w:hAnsi="Times" w:cs="Times New Roman"/>
          <w:sz w:val="22"/>
          <w:szCs w:val="22"/>
          <w:u w:val="single"/>
        </w:rPr>
      </w:pPr>
    </w:p>
    <w:p w14:paraId="3831DB53" w14:textId="77777777" w:rsidR="00D97FE1" w:rsidRDefault="00D97FE1"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Pr>
          <w:rFonts w:ascii="Times" w:eastAsia="Times New Roman" w:hAnsi="Times" w:cs="Times New Roman"/>
          <w:sz w:val="22"/>
          <w:szCs w:val="22"/>
          <w:u w:val="single"/>
        </w:rPr>
        <w:t xml:space="preserve"> medical and surgical benefits</w:t>
      </w:r>
      <w:proofErr w:type="gramStart"/>
      <w:r>
        <w:rPr>
          <w:rFonts w:ascii="Times" w:eastAsia="Times New Roman" w:hAnsi="Times" w:cs="Times New Roman"/>
          <w:sz w:val="22"/>
          <w:szCs w:val="22"/>
          <w:u w:val="single"/>
        </w:rPr>
        <w:t>;</w:t>
      </w:r>
      <w:proofErr w:type="gramEnd"/>
    </w:p>
    <w:p w14:paraId="6BB7CAFA" w14:textId="77777777" w:rsidR="00D97FE1" w:rsidRPr="005469EB" w:rsidRDefault="00D97FE1" w:rsidP="00DC18D2">
      <w:pPr>
        <w:ind w:left="1440"/>
        <w:rPr>
          <w:rFonts w:ascii="Times" w:eastAsia="Times New Roman" w:hAnsi="Times" w:cs="Times New Roman"/>
          <w:sz w:val="22"/>
          <w:szCs w:val="22"/>
          <w:u w:val="single"/>
        </w:rPr>
      </w:pPr>
    </w:p>
    <w:p w14:paraId="04F2D222" w14:textId="77777777" w:rsidR="00D97FE1" w:rsidRDefault="00D97FE1"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medical and surgical benefits within each classification of benefits; there may be no separate NQTLs that apply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but do not apply to medical and surgical benefits within</w:t>
      </w:r>
      <w:r>
        <w:rPr>
          <w:rFonts w:ascii="Times" w:eastAsia="Times New Roman" w:hAnsi="Times" w:cs="Times New Roman"/>
          <w:sz w:val="22"/>
          <w:szCs w:val="22"/>
          <w:u w:val="single"/>
        </w:rPr>
        <w:t xml:space="preserve"> any classification of benefits;</w:t>
      </w:r>
    </w:p>
    <w:p w14:paraId="727418D2" w14:textId="77777777" w:rsidR="00D97FE1" w:rsidRPr="005469EB" w:rsidRDefault="00D97FE1" w:rsidP="00DC18D2">
      <w:pPr>
        <w:ind w:left="1440"/>
        <w:rPr>
          <w:rFonts w:ascii="Times" w:eastAsia="Times New Roman" w:hAnsi="Times" w:cs="Times New Roman"/>
          <w:sz w:val="22"/>
          <w:szCs w:val="22"/>
          <w:u w:val="single"/>
        </w:rPr>
      </w:pPr>
    </w:p>
    <w:p w14:paraId="6AE93283" w14:textId="45268003" w:rsidR="00D97FE1" w:rsidRDefault="00D97FE1"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sidR="00EC408D">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sidR="00EC408D">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F43C01B" w14:textId="77777777" w:rsidR="00D97FE1" w:rsidRDefault="00D97FE1" w:rsidP="00D97FE1">
      <w:pPr>
        <w:ind w:left="720"/>
        <w:rPr>
          <w:rFonts w:ascii="Times" w:eastAsia="Times New Roman" w:hAnsi="Times" w:cs="Times New Roman"/>
          <w:sz w:val="22"/>
          <w:szCs w:val="22"/>
          <w:u w:val="single"/>
        </w:rPr>
      </w:pPr>
    </w:p>
    <w:p w14:paraId="352D90AB" w14:textId="77777777" w:rsidR="00D97FE1"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proofErr w:type="gramStart"/>
      <w:r>
        <w:rPr>
          <w:rFonts w:ascii="Times" w:eastAsia="Times New Roman" w:hAnsi="Times" w:cs="Times New Roman"/>
          <w:sz w:val="22"/>
          <w:szCs w:val="22"/>
          <w:u w:val="single"/>
        </w:rPr>
        <w:t>;</w:t>
      </w:r>
      <w:proofErr w:type="gramEnd"/>
    </w:p>
    <w:p w14:paraId="3013C730" w14:textId="77777777" w:rsidR="00D97FE1" w:rsidRPr="00145CA0" w:rsidRDefault="00D97FE1" w:rsidP="00DC18D2">
      <w:pPr>
        <w:ind w:left="2160"/>
        <w:rPr>
          <w:rFonts w:ascii="Times" w:eastAsia="Times New Roman" w:hAnsi="Times" w:cs="Times New Roman"/>
          <w:sz w:val="22"/>
          <w:szCs w:val="22"/>
          <w:u w:val="single"/>
        </w:rPr>
      </w:pPr>
    </w:p>
    <w:p w14:paraId="01CD58D4" w14:textId="77777777" w:rsidR="00D97FE1"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3DD56F11" w14:textId="77777777" w:rsidR="00D97FE1" w:rsidRPr="00145CA0" w:rsidRDefault="00D97FE1" w:rsidP="00DC18D2">
      <w:pPr>
        <w:ind w:left="2160"/>
        <w:rPr>
          <w:rFonts w:ascii="Times" w:eastAsia="Times New Roman" w:hAnsi="Times" w:cs="Times New Roman"/>
          <w:sz w:val="22"/>
          <w:szCs w:val="22"/>
          <w:u w:val="single"/>
        </w:rPr>
      </w:pPr>
    </w:p>
    <w:p w14:paraId="4012C5E8" w14:textId="77777777" w:rsidR="00D97FE1"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2B3F20E3" w14:textId="77777777" w:rsidR="00D97FE1" w:rsidRPr="00145CA0" w:rsidRDefault="00D97FE1" w:rsidP="00DC18D2">
      <w:pPr>
        <w:ind w:left="2160"/>
        <w:rPr>
          <w:rFonts w:ascii="Times" w:eastAsia="Times New Roman" w:hAnsi="Times" w:cs="Times New Roman"/>
          <w:sz w:val="22"/>
          <w:szCs w:val="22"/>
          <w:u w:val="single"/>
        </w:rPr>
      </w:pPr>
    </w:p>
    <w:p w14:paraId="2FDD6282" w14:textId="77777777" w:rsidR="00D97FE1" w:rsidRPr="00145CA0"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5B18D7FD" w14:textId="77777777" w:rsidR="00D97FE1" w:rsidRDefault="00D97FE1" w:rsidP="00DC18D2">
      <w:pPr>
        <w:ind w:left="2160"/>
        <w:rPr>
          <w:rFonts w:ascii="Times" w:eastAsia="Times New Roman" w:hAnsi="Times" w:cs="Times New Roman"/>
          <w:sz w:val="22"/>
          <w:szCs w:val="22"/>
          <w:u w:val="single"/>
        </w:rPr>
      </w:pPr>
    </w:p>
    <w:p w14:paraId="6322D8AE" w14:textId="77777777" w:rsidR="00D97FE1" w:rsidRPr="00145CA0"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33396D85" w14:textId="77777777" w:rsidR="00EC408D" w:rsidRDefault="00EC408D" w:rsidP="007C1732">
      <w:pPr>
        <w:ind w:firstLine="720"/>
        <w:rPr>
          <w:rFonts w:ascii="Times" w:eastAsia="Times New Roman" w:hAnsi="Times" w:cs="Times New Roman"/>
          <w:b/>
          <w:sz w:val="22"/>
          <w:szCs w:val="22"/>
        </w:rPr>
      </w:pPr>
    </w:p>
    <w:p w14:paraId="3683784D" w14:textId="41525617" w:rsidR="00D97FE1" w:rsidRDefault="00EC408D" w:rsidP="007C1732">
      <w:pPr>
        <w:ind w:firstLine="720"/>
        <w:rPr>
          <w:rFonts w:ascii="Times" w:eastAsia="Times New Roman" w:hAnsi="Times" w:cs="Times New Roman"/>
          <w:sz w:val="22"/>
          <w:szCs w:val="22"/>
        </w:rPr>
      </w:pPr>
      <w:r>
        <w:rPr>
          <w:rFonts w:ascii="Times" w:eastAsia="Times New Roman" w:hAnsi="Times" w:cs="Times New Roman"/>
          <w:b/>
          <w:sz w:val="22"/>
          <w:szCs w:val="22"/>
        </w:rPr>
        <w:t>Sec. 3</w:t>
      </w:r>
      <w:r w:rsidR="007C1732">
        <w:rPr>
          <w:rFonts w:ascii="Times" w:eastAsia="Times New Roman" w:hAnsi="Times" w:cs="Times New Roman"/>
          <w:b/>
          <w:sz w:val="22"/>
          <w:szCs w:val="22"/>
        </w:rPr>
        <w:t>. 24-A MRSA §</w:t>
      </w:r>
      <w:r>
        <w:rPr>
          <w:rFonts w:ascii="Times" w:eastAsia="Times New Roman" w:hAnsi="Times" w:cs="Times New Roman"/>
          <w:b/>
          <w:sz w:val="22"/>
          <w:szCs w:val="22"/>
        </w:rPr>
        <w:t>4234, sub-§10</w:t>
      </w:r>
      <w:r w:rsidR="007C1732" w:rsidRPr="00514E49">
        <w:rPr>
          <w:rFonts w:ascii="Times" w:eastAsia="Times New Roman" w:hAnsi="Times" w:cs="Times New Roman"/>
          <w:b/>
          <w:sz w:val="22"/>
          <w:szCs w:val="22"/>
        </w:rPr>
        <w:t xml:space="preserve">, </w:t>
      </w:r>
      <w:r w:rsidR="007C1732" w:rsidRPr="00514E49">
        <w:rPr>
          <w:rFonts w:ascii="Times" w:eastAsia="Times New Roman" w:hAnsi="Times" w:cs="Times New Roman"/>
          <w:sz w:val="22"/>
          <w:szCs w:val="22"/>
        </w:rPr>
        <w:t xml:space="preserve">as </w:t>
      </w:r>
      <w:r w:rsidR="007C1732">
        <w:rPr>
          <w:rFonts w:ascii="Times" w:eastAsia="Times New Roman" w:hAnsi="Times" w:cs="Times New Roman"/>
          <w:sz w:val="22"/>
          <w:szCs w:val="22"/>
        </w:rPr>
        <w:t>enacted</w:t>
      </w:r>
      <w:r w:rsidR="007C1732" w:rsidRPr="00514E49">
        <w:rPr>
          <w:rFonts w:ascii="Times" w:eastAsia="Times New Roman" w:hAnsi="Times" w:cs="Times New Roman"/>
          <w:sz w:val="22"/>
          <w:szCs w:val="22"/>
        </w:rPr>
        <w:t xml:space="preserve"> by PL </w:t>
      </w:r>
      <w:r>
        <w:rPr>
          <w:rFonts w:ascii="Times" w:eastAsia="Times New Roman" w:hAnsi="Times" w:cs="Times New Roman"/>
          <w:sz w:val="22"/>
          <w:szCs w:val="22"/>
        </w:rPr>
        <w:t>1995, c. 407, §10</w:t>
      </w:r>
      <w:r w:rsidR="007C1732" w:rsidRPr="00514E49">
        <w:rPr>
          <w:rFonts w:ascii="Times" w:eastAsia="Times New Roman" w:hAnsi="Times" w:cs="Times New Roman"/>
          <w:sz w:val="22"/>
          <w:szCs w:val="22"/>
        </w:rPr>
        <w:t>, is amended to read:</w:t>
      </w:r>
    </w:p>
    <w:p w14:paraId="514331AD" w14:textId="77777777" w:rsidR="00CC7157" w:rsidRDefault="00CC7157" w:rsidP="007C1732">
      <w:pPr>
        <w:ind w:firstLine="720"/>
        <w:rPr>
          <w:rFonts w:ascii="Times" w:eastAsia="Times New Roman" w:hAnsi="Times" w:cs="Times New Roman"/>
          <w:sz w:val="22"/>
          <w:szCs w:val="22"/>
        </w:rPr>
      </w:pPr>
    </w:p>
    <w:p w14:paraId="04820344" w14:textId="39EFBF12" w:rsidR="00DC18D2" w:rsidRDefault="00EC408D" w:rsidP="00EC408D">
      <w:pPr>
        <w:rPr>
          <w:rFonts w:ascii="Times" w:eastAsia="Times New Roman" w:hAnsi="Times" w:cs="Times New Roman"/>
          <w:sz w:val="22"/>
          <w:szCs w:val="22"/>
        </w:rPr>
      </w:pPr>
      <w:r>
        <w:rPr>
          <w:rFonts w:ascii="Times" w:eastAsia="Times New Roman" w:hAnsi="Times" w:cs="Times New Roman"/>
          <w:sz w:val="22"/>
          <w:szCs w:val="22"/>
        </w:rPr>
        <w:tab/>
        <w:t xml:space="preserve">10. </w:t>
      </w:r>
      <w:r w:rsidR="00DC18D2">
        <w:rPr>
          <w:rFonts w:ascii="Times" w:eastAsia="Times New Roman" w:hAnsi="Times" w:cs="Times New Roman"/>
          <w:sz w:val="22"/>
          <w:szCs w:val="22"/>
          <w:u w:val="single"/>
        </w:rPr>
        <w:t>Health maintenance organizations shall submit the following annual reports:</w:t>
      </w:r>
    </w:p>
    <w:p w14:paraId="1C0676B0" w14:textId="77777777" w:rsidR="00DC18D2" w:rsidRDefault="00DC18D2" w:rsidP="00EC408D">
      <w:pPr>
        <w:rPr>
          <w:rFonts w:ascii="Times" w:eastAsia="Times New Roman" w:hAnsi="Times" w:cs="Times New Roman"/>
          <w:sz w:val="22"/>
          <w:szCs w:val="22"/>
        </w:rPr>
      </w:pPr>
    </w:p>
    <w:p w14:paraId="3467E1F4" w14:textId="0AC3FE7B" w:rsidR="00EC408D" w:rsidRDefault="00EC408D" w:rsidP="00A645F2">
      <w:pPr>
        <w:ind w:left="720"/>
        <w:rPr>
          <w:rFonts w:ascii="Times" w:eastAsia="Times New Roman" w:hAnsi="Times" w:cs="Times New Roman"/>
          <w:sz w:val="22"/>
          <w:szCs w:val="22"/>
        </w:rPr>
      </w:pPr>
      <w:r>
        <w:rPr>
          <w:rFonts w:ascii="Times" w:eastAsia="Times New Roman" w:hAnsi="Times" w:cs="Times New Roman"/>
          <w:sz w:val="22"/>
          <w:szCs w:val="22"/>
          <w:u w:val="single"/>
        </w:rPr>
        <w:t>A.</w:t>
      </w:r>
      <w:r>
        <w:rPr>
          <w:rFonts w:ascii="Times" w:eastAsia="Times New Roman" w:hAnsi="Times" w:cs="Times New Roman"/>
          <w:sz w:val="22"/>
          <w:szCs w:val="22"/>
        </w:rPr>
        <w:t xml:space="preserve"> </w:t>
      </w:r>
      <w:r w:rsidRPr="00EC408D">
        <w:rPr>
          <w:rFonts w:ascii="Times" w:eastAsia="Times New Roman" w:hAnsi="Times" w:cs="Times New Roman"/>
          <w:sz w:val="22"/>
          <w:szCs w:val="22"/>
        </w:rPr>
        <w:t>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w14:paraId="42635613" w14:textId="77777777" w:rsidR="00EC408D" w:rsidRDefault="00EC408D" w:rsidP="00A645F2">
      <w:pPr>
        <w:ind w:left="720"/>
        <w:rPr>
          <w:rFonts w:ascii="Times" w:eastAsia="Times New Roman" w:hAnsi="Times" w:cs="Times New Roman"/>
          <w:sz w:val="22"/>
          <w:szCs w:val="22"/>
        </w:rPr>
      </w:pPr>
    </w:p>
    <w:p w14:paraId="76442994" w14:textId="06D7FB2E" w:rsidR="00EC408D" w:rsidRDefault="00EC408D"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Every </w:t>
      </w:r>
      <w:r w:rsidRPr="00EC408D">
        <w:rPr>
          <w:rFonts w:ascii="Times" w:eastAsia="Times New Roman" w:hAnsi="Times" w:cs="Times New Roman"/>
          <w:sz w:val="22"/>
          <w:szCs w:val="22"/>
          <w:u w:val="single"/>
        </w:rPr>
        <w:t xml:space="preserve">health maintenance organization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superintendent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r>
        <w:rPr>
          <w:rFonts w:ascii="Times" w:eastAsia="Times New Roman" w:hAnsi="Times" w:cs="Times New Roman"/>
          <w:sz w:val="22"/>
          <w:szCs w:val="22"/>
          <w:u w:val="single"/>
        </w:rPr>
        <w:t xml:space="preserve"> </w:t>
      </w:r>
    </w:p>
    <w:p w14:paraId="2FFBF8BF" w14:textId="77777777" w:rsidR="00EC408D" w:rsidRDefault="00EC408D" w:rsidP="00EC408D">
      <w:pPr>
        <w:ind w:firstLine="720"/>
        <w:rPr>
          <w:rFonts w:ascii="Times" w:eastAsia="Times New Roman" w:hAnsi="Times" w:cs="Times New Roman"/>
          <w:sz w:val="22"/>
          <w:szCs w:val="22"/>
          <w:u w:val="single"/>
        </w:rPr>
      </w:pPr>
    </w:p>
    <w:p w14:paraId="7082731A" w14:textId="77777777" w:rsidR="00EC408D" w:rsidRDefault="00EC408D"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Pr>
          <w:rFonts w:ascii="Times" w:eastAsia="Times New Roman" w:hAnsi="Times" w:cs="Times New Roman"/>
          <w:sz w:val="22"/>
          <w:szCs w:val="22"/>
          <w:u w:val="single"/>
        </w:rPr>
        <w:t xml:space="preserve"> medical and surgical benefits</w:t>
      </w:r>
      <w:proofErr w:type="gramStart"/>
      <w:r>
        <w:rPr>
          <w:rFonts w:ascii="Times" w:eastAsia="Times New Roman" w:hAnsi="Times" w:cs="Times New Roman"/>
          <w:sz w:val="22"/>
          <w:szCs w:val="22"/>
          <w:u w:val="single"/>
        </w:rPr>
        <w:t>;</w:t>
      </w:r>
      <w:proofErr w:type="gramEnd"/>
    </w:p>
    <w:p w14:paraId="5786A3BB" w14:textId="77777777" w:rsidR="00EC408D" w:rsidRPr="005469EB" w:rsidRDefault="00EC408D" w:rsidP="00A645F2">
      <w:pPr>
        <w:ind w:left="1440"/>
        <w:rPr>
          <w:rFonts w:ascii="Times" w:eastAsia="Times New Roman" w:hAnsi="Times" w:cs="Times New Roman"/>
          <w:sz w:val="22"/>
          <w:szCs w:val="22"/>
          <w:u w:val="single"/>
        </w:rPr>
      </w:pPr>
    </w:p>
    <w:p w14:paraId="63441D5D" w14:textId="77777777" w:rsidR="00EC408D" w:rsidRDefault="00EC408D"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medical and surgical benefits within each classification of benefits; there may be no separate NQTLs that apply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but do not apply to medical and surgical benefits within</w:t>
      </w:r>
      <w:r>
        <w:rPr>
          <w:rFonts w:ascii="Times" w:eastAsia="Times New Roman" w:hAnsi="Times" w:cs="Times New Roman"/>
          <w:sz w:val="22"/>
          <w:szCs w:val="22"/>
          <w:u w:val="single"/>
        </w:rPr>
        <w:t xml:space="preserve"> any classification of benefits;</w:t>
      </w:r>
    </w:p>
    <w:p w14:paraId="47277039" w14:textId="77777777" w:rsidR="00EC408D" w:rsidRPr="005469EB" w:rsidRDefault="00EC408D" w:rsidP="00A645F2">
      <w:pPr>
        <w:ind w:left="1440"/>
        <w:rPr>
          <w:rFonts w:ascii="Times" w:eastAsia="Times New Roman" w:hAnsi="Times" w:cs="Times New Roman"/>
          <w:sz w:val="22"/>
          <w:szCs w:val="22"/>
          <w:u w:val="single"/>
        </w:rPr>
      </w:pPr>
    </w:p>
    <w:p w14:paraId="4F0902B6" w14:textId="334E3DFB" w:rsidR="00EC408D" w:rsidRDefault="00EC408D"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7B9EF50" w14:textId="77777777" w:rsidR="00EC408D" w:rsidRDefault="00EC408D" w:rsidP="00EC408D">
      <w:pPr>
        <w:ind w:left="720"/>
        <w:rPr>
          <w:rFonts w:ascii="Times" w:eastAsia="Times New Roman" w:hAnsi="Times" w:cs="Times New Roman"/>
          <w:sz w:val="22"/>
          <w:szCs w:val="22"/>
          <w:u w:val="single"/>
        </w:rPr>
      </w:pPr>
    </w:p>
    <w:p w14:paraId="231E98D2" w14:textId="77777777" w:rsidR="00EC408D"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proofErr w:type="gramStart"/>
      <w:r>
        <w:rPr>
          <w:rFonts w:ascii="Times" w:eastAsia="Times New Roman" w:hAnsi="Times" w:cs="Times New Roman"/>
          <w:sz w:val="22"/>
          <w:szCs w:val="22"/>
          <w:u w:val="single"/>
        </w:rPr>
        <w:t>;</w:t>
      </w:r>
      <w:proofErr w:type="gramEnd"/>
    </w:p>
    <w:p w14:paraId="67D97213" w14:textId="77777777" w:rsidR="00EC408D" w:rsidRPr="00145CA0" w:rsidRDefault="00EC408D" w:rsidP="00A645F2">
      <w:pPr>
        <w:ind w:left="2160"/>
        <w:rPr>
          <w:rFonts w:ascii="Times" w:eastAsia="Times New Roman" w:hAnsi="Times" w:cs="Times New Roman"/>
          <w:sz w:val="22"/>
          <w:szCs w:val="22"/>
          <w:u w:val="single"/>
        </w:rPr>
      </w:pPr>
    </w:p>
    <w:p w14:paraId="1BFA2F2D" w14:textId="77777777" w:rsidR="00EC408D"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67F096E1" w14:textId="77777777" w:rsidR="00EC408D" w:rsidRPr="00145CA0" w:rsidRDefault="00EC408D" w:rsidP="00A645F2">
      <w:pPr>
        <w:ind w:left="2160"/>
        <w:rPr>
          <w:rFonts w:ascii="Times" w:eastAsia="Times New Roman" w:hAnsi="Times" w:cs="Times New Roman"/>
          <w:sz w:val="22"/>
          <w:szCs w:val="22"/>
          <w:u w:val="single"/>
        </w:rPr>
      </w:pPr>
    </w:p>
    <w:p w14:paraId="13D92529" w14:textId="77777777" w:rsidR="00EC408D"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0C734D32" w14:textId="77777777" w:rsidR="00EC408D" w:rsidRPr="00145CA0" w:rsidRDefault="00EC408D" w:rsidP="00A645F2">
      <w:pPr>
        <w:ind w:left="2160"/>
        <w:rPr>
          <w:rFonts w:ascii="Times" w:eastAsia="Times New Roman" w:hAnsi="Times" w:cs="Times New Roman"/>
          <w:sz w:val="22"/>
          <w:szCs w:val="22"/>
          <w:u w:val="single"/>
        </w:rPr>
      </w:pPr>
    </w:p>
    <w:p w14:paraId="3E652C97" w14:textId="77777777" w:rsidR="00EC408D" w:rsidRPr="00145CA0"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4A6C63E3" w14:textId="77777777" w:rsidR="00EC408D" w:rsidRDefault="00EC408D" w:rsidP="00A645F2">
      <w:pPr>
        <w:ind w:left="2160"/>
        <w:rPr>
          <w:rFonts w:ascii="Times" w:eastAsia="Times New Roman" w:hAnsi="Times" w:cs="Times New Roman"/>
          <w:sz w:val="22"/>
          <w:szCs w:val="22"/>
          <w:u w:val="single"/>
        </w:rPr>
      </w:pPr>
    </w:p>
    <w:p w14:paraId="7C203ED7" w14:textId="77777777" w:rsidR="00AC64A4"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 xml:space="preserve">Disclose the specific findings and conclusions reached by the </w:t>
      </w:r>
      <w:r w:rsidRPr="00EC408D">
        <w:rPr>
          <w:rFonts w:ascii="Times" w:eastAsia="Times New Roman" w:hAnsi="Times" w:cs="Times New Roman"/>
          <w:sz w:val="22"/>
          <w:szCs w:val="22"/>
          <w:u w:val="single"/>
        </w:rPr>
        <w:t xml:space="preserve">health maintenance organization </w:t>
      </w:r>
      <w:r w:rsidRPr="00145CA0">
        <w:rPr>
          <w:rFonts w:ascii="Times" w:eastAsia="Times New Roman" w:hAnsi="Times" w:cs="Times New Roman"/>
          <w:sz w:val="22"/>
          <w:szCs w:val="22"/>
          <w:u w:val="single"/>
        </w:rPr>
        <w:t xml:space="preserve">that the results of the analyses above indicate that the </w:t>
      </w:r>
      <w:r w:rsidRPr="00EC408D">
        <w:rPr>
          <w:rFonts w:ascii="Times" w:eastAsia="Times New Roman" w:hAnsi="Times" w:cs="Times New Roman"/>
          <w:sz w:val="22"/>
          <w:szCs w:val="22"/>
          <w:u w:val="single"/>
        </w:rPr>
        <w:t xml:space="preserve">health maintenance organization </w:t>
      </w:r>
      <w:r w:rsidRPr="00145CA0">
        <w:rPr>
          <w:rFonts w:ascii="Times" w:eastAsia="Times New Roman" w:hAnsi="Times" w:cs="Times New Roman"/>
          <w:sz w:val="22"/>
          <w:szCs w:val="22"/>
          <w:u w:val="single"/>
        </w:rPr>
        <w:t>is in compliance with this section and the Mental Health Parity and Addiction Equity Act of 2008 and its implementing and related regulations, which includes 45 CFR 146.136, 45 CFR 147.160, and 45 CFR 156.115(a)(3).</w:t>
      </w:r>
    </w:p>
    <w:p w14:paraId="34F7B531" w14:textId="77777777" w:rsidR="00942627" w:rsidRDefault="00942627" w:rsidP="00AC64A4">
      <w:pPr>
        <w:ind w:left="1440"/>
        <w:rPr>
          <w:rFonts w:ascii="Times" w:eastAsia="Times New Roman" w:hAnsi="Times" w:cs="Times New Roman"/>
          <w:sz w:val="22"/>
          <w:szCs w:val="22"/>
          <w:u w:val="single"/>
        </w:rPr>
      </w:pPr>
    </w:p>
    <w:p w14:paraId="34405C46" w14:textId="3B44AEC9" w:rsidR="00AC64A4" w:rsidRDefault="00942627" w:rsidP="00AC64A4">
      <w:pPr>
        <w:ind w:firstLine="720"/>
        <w:rPr>
          <w:rFonts w:ascii="Times" w:eastAsia="Times New Roman" w:hAnsi="Times" w:cs="Times New Roman"/>
          <w:sz w:val="22"/>
          <w:szCs w:val="22"/>
        </w:rPr>
      </w:pPr>
      <w:r>
        <w:rPr>
          <w:rFonts w:ascii="Times" w:eastAsia="Times New Roman" w:hAnsi="Times" w:cs="Times New Roman"/>
          <w:b/>
          <w:sz w:val="22"/>
          <w:szCs w:val="22"/>
        </w:rPr>
        <w:t xml:space="preserve">Sec. 4. </w:t>
      </w:r>
      <w:proofErr w:type="gramStart"/>
      <w:r>
        <w:rPr>
          <w:rFonts w:ascii="Times" w:eastAsia="Times New Roman" w:hAnsi="Times" w:cs="Times New Roman"/>
          <w:b/>
          <w:sz w:val="22"/>
          <w:szCs w:val="22"/>
        </w:rPr>
        <w:t>24 MRSA §2325-A, sub-§8</w:t>
      </w:r>
      <w:r w:rsidR="00AC64A4" w:rsidRPr="00514E49">
        <w:rPr>
          <w:rFonts w:ascii="Times" w:eastAsia="Times New Roman" w:hAnsi="Times" w:cs="Times New Roman"/>
          <w:b/>
          <w:sz w:val="22"/>
          <w:szCs w:val="22"/>
        </w:rPr>
        <w:t>,</w:t>
      </w:r>
      <w:proofErr w:type="gramEnd"/>
      <w:r w:rsidR="00AC64A4" w:rsidRPr="00514E49">
        <w:rPr>
          <w:rFonts w:ascii="Times" w:eastAsia="Times New Roman" w:hAnsi="Times" w:cs="Times New Roman"/>
          <w:b/>
          <w:sz w:val="22"/>
          <w:szCs w:val="22"/>
        </w:rPr>
        <w:t xml:space="preserve"> </w:t>
      </w:r>
      <w:r w:rsidR="00AC64A4" w:rsidRPr="00514E49">
        <w:rPr>
          <w:rFonts w:ascii="Times" w:eastAsia="Times New Roman" w:hAnsi="Times" w:cs="Times New Roman"/>
          <w:sz w:val="22"/>
          <w:szCs w:val="22"/>
        </w:rPr>
        <w:t xml:space="preserve">as </w:t>
      </w:r>
      <w:r w:rsidR="00AC64A4">
        <w:rPr>
          <w:rFonts w:ascii="Times" w:eastAsia="Times New Roman" w:hAnsi="Times" w:cs="Times New Roman"/>
          <w:sz w:val="22"/>
          <w:szCs w:val="22"/>
        </w:rPr>
        <w:t>enacted</w:t>
      </w:r>
      <w:r w:rsidR="00AC64A4" w:rsidRPr="00514E49">
        <w:rPr>
          <w:rFonts w:ascii="Times" w:eastAsia="Times New Roman" w:hAnsi="Times" w:cs="Times New Roman"/>
          <w:sz w:val="22"/>
          <w:szCs w:val="22"/>
        </w:rPr>
        <w:t xml:space="preserve"> by PL </w:t>
      </w:r>
      <w:r>
        <w:rPr>
          <w:rFonts w:ascii="Times" w:eastAsia="Times New Roman" w:hAnsi="Times" w:cs="Times New Roman"/>
          <w:sz w:val="22"/>
          <w:szCs w:val="22"/>
        </w:rPr>
        <w:t>1995, c. 407, §3</w:t>
      </w:r>
      <w:r w:rsidR="00AC64A4" w:rsidRPr="00514E49">
        <w:rPr>
          <w:rFonts w:ascii="Times" w:eastAsia="Times New Roman" w:hAnsi="Times" w:cs="Times New Roman"/>
          <w:sz w:val="22"/>
          <w:szCs w:val="22"/>
        </w:rPr>
        <w:t>, is amended to read:</w:t>
      </w:r>
    </w:p>
    <w:p w14:paraId="3102BE16" w14:textId="77777777" w:rsidR="00CC7157" w:rsidRDefault="00CC7157" w:rsidP="00AC64A4">
      <w:pPr>
        <w:ind w:firstLine="720"/>
        <w:rPr>
          <w:rFonts w:ascii="Times" w:eastAsia="Times New Roman" w:hAnsi="Times" w:cs="Times New Roman"/>
          <w:sz w:val="22"/>
          <w:szCs w:val="22"/>
        </w:rPr>
      </w:pPr>
    </w:p>
    <w:p w14:paraId="1611F8FC" w14:textId="4F63310A" w:rsidR="00A645F2" w:rsidRDefault="00942627" w:rsidP="00AC64A4">
      <w:pPr>
        <w:ind w:firstLine="720"/>
        <w:rPr>
          <w:rFonts w:ascii="Times" w:eastAsia="Times New Roman" w:hAnsi="Times" w:cs="Times New Roman"/>
          <w:sz w:val="22"/>
          <w:szCs w:val="22"/>
        </w:rPr>
      </w:pPr>
      <w:r>
        <w:rPr>
          <w:rFonts w:ascii="Times" w:eastAsia="Times New Roman" w:hAnsi="Times" w:cs="Times New Roman"/>
          <w:sz w:val="22"/>
          <w:szCs w:val="22"/>
        </w:rPr>
        <w:t xml:space="preserve">8. </w:t>
      </w:r>
      <w:r w:rsidR="00A645F2">
        <w:rPr>
          <w:rFonts w:ascii="Times" w:eastAsia="Times New Roman" w:hAnsi="Times" w:cs="Times New Roman"/>
          <w:sz w:val="22"/>
          <w:szCs w:val="22"/>
          <w:u w:val="single"/>
        </w:rPr>
        <w:t>Nonprofit hospital or medical service organizations shall submit the following annual reports:</w:t>
      </w:r>
    </w:p>
    <w:p w14:paraId="1AEA4339" w14:textId="77777777" w:rsidR="00A645F2" w:rsidRDefault="00A645F2" w:rsidP="00A645F2">
      <w:pPr>
        <w:rPr>
          <w:rFonts w:ascii="Times" w:eastAsia="Times New Roman" w:hAnsi="Times" w:cs="Times New Roman"/>
          <w:sz w:val="22"/>
          <w:szCs w:val="22"/>
        </w:rPr>
      </w:pPr>
    </w:p>
    <w:p w14:paraId="54F2371A" w14:textId="4A899371" w:rsidR="00942627" w:rsidRDefault="00942627" w:rsidP="00A645F2">
      <w:pPr>
        <w:ind w:left="720"/>
        <w:rPr>
          <w:rFonts w:ascii="Times" w:eastAsia="Times New Roman" w:hAnsi="Times" w:cs="Times New Roman"/>
          <w:sz w:val="22"/>
          <w:szCs w:val="22"/>
        </w:rPr>
      </w:pPr>
      <w:r>
        <w:rPr>
          <w:rFonts w:ascii="Times" w:eastAsia="Times New Roman" w:hAnsi="Times" w:cs="Times New Roman"/>
          <w:sz w:val="22"/>
          <w:szCs w:val="22"/>
          <w:u w:val="single"/>
        </w:rPr>
        <w:t xml:space="preserve">A. </w:t>
      </w:r>
      <w:r w:rsidRPr="00942627">
        <w:rPr>
          <w:rFonts w:ascii="Times" w:eastAsia="Times New Roman" w:hAnsi="Times" w:cs="Times New Roman"/>
          <w:sz w:val="22"/>
          <w:szCs w:val="22"/>
        </w:rPr>
        <w:t>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w14:paraId="2B5D28F2" w14:textId="77777777" w:rsidR="00A645F2" w:rsidRDefault="00A645F2" w:rsidP="00A645F2">
      <w:pPr>
        <w:ind w:left="720"/>
        <w:rPr>
          <w:rFonts w:ascii="Times" w:eastAsia="Times New Roman" w:hAnsi="Times" w:cs="Times New Roman"/>
          <w:sz w:val="22"/>
          <w:szCs w:val="22"/>
        </w:rPr>
      </w:pPr>
    </w:p>
    <w:p w14:paraId="1DEEE0CF" w14:textId="6B5D6257" w:rsidR="00942627" w:rsidRDefault="00942627"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B. Every nonprofit hospital or medical service</w:t>
      </w:r>
      <w:r w:rsidRPr="00EC408D">
        <w:rPr>
          <w:rFonts w:ascii="Times" w:eastAsia="Times New Roman" w:hAnsi="Times" w:cs="Times New Roman"/>
          <w:sz w:val="22"/>
          <w:szCs w:val="22"/>
          <w:u w:val="single"/>
        </w:rPr>
        <w:t xml:space="preserve"> organization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superintendent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r>
        <w:rPr>
          <w:rFonts w:ascii="Times" w:eastAsia="Times New Roman" w:hAnsi="Times" w:cs="Times New Roman"/>
          <w:sz w:val="22"/>
          <w:szCs w:val="22"/>
          <w:u w:val="single"/>
        </w:rPr>
        <w:t xml:space="preserve"> </w:t>
      </w:r>
    </w:p>
    <w:p w14:paraId="70332E07" w14:textId="77777777" w:rsidR="00942627" w:rsidRDefault="00942627" w:rsidP="00942627">
      <w:pPr>
        <w:ind w:firstLine="720"/>
        <w:rPr>
          <w:rFonts w:ascii="Times" w:eastAsia="Times New Roman" w:hAnsi="Times" w:cs="Times New Roman"/>
          <w:sz w:val="22"/>
          <w:szCs w:val="22"/>
          <w:u w:val="single"/>
        </w:rPr>
      </w:pPr>
    </w:p>
    <w:p w14:paraId="7679B1A9" w14:textId="77777777" w:rsidR="00942627" w:rsidRDefault="00942627"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Pr>
          <w:rFonts w:ascii="Times" w:eastAsia="Times New Roman" w:hAnsi="Times" w:cs="Times New Roman"/>
          <w:sz w:val="22"/>
          <w:szCs w:val="22"/>
          <w:u w:val="single"/>
        </w:rPr>
        <w:t xml:space="preserve"> medical and surgical benefits</w:t>
      </w:r>
      <w:proofErr w:type="gramStart"/>
      <w:r>
        <w:rPr>
          <w:rFonts w:ascii="Times" w:eastAsia="Times New Roman" w:hAnsi="Times" w:cs="Times New Roman"/>
          <w:sz w:val="22"/>
          <w:szCs w:val="22"/>
          <w:u w:val="single"/>
        </w:rPr>
        <w:t>;</w:t>
      </w:r>
      <w:proofErr w:type="gramEnd"/>
    </w:p>
    <w:p w14:paraId="35A1889F" w14:textId="77777777" w:rsidR="00942627" w:rsidRPr="005469EB" w:rsidRDefault="00942627" w:rsidP="00A645F2">
      <w:pPr>
        <w:ind w:left="1440"/>
        <w:rPr>
          <w:rFonts w:ascii="Times" w:eastAsia="Times New Roman" w:hAnsi="Times" w:cs="Times New Roman"/>
          <w:sz w:val="22"/>
          <w:szCs w:val="22"/>
          <w:u w:val="single"/>
        </w:rPr>
      </w:pPr>
    </w:p>
    <w:p w14:paraId="110308B7" w14:textId="77777777" w:rsidR="00942627" w:rsidRDefault="00942627"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medical and surgical benefits within each classification of benefits; there may be no separate NQTLs that apply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but do not apply to medical and surgical benefits within</w:t>
      </w:r>
      <w:r>
        <w:rPr>
          <w:rFonts w:ascii="Times" w:eastAsia="Times New Roman" w:hAnsi="Times" w:cs="Times New Roman"/>
          <w:sz w:val="22"/>
          <w:szCs w:val="22"/>
          <w:u w:val="single"/>
        </w:rPr>
        <w:t xml:space="preserve"> any classification of benefits;</w:t>
      </w:r>
    </w:p>
    <w:p w14:paraId="3C721CDD" w14:textId="77777777" w:rsidR="00942627" w:rsidRPr="005469EB" w:rsidRDefault="00942627" w:rsidP="00A645F2">
      <w:pPr>
        <w:ind w:left="1440"/>
        <w:rPr>
          <w:rFonts w:ascii="Times" w:eastAsia="Times New Roman" w:hAnsi="Times" w:cs="Times New Roman"/>
          <w:sz w:val="22"/>
          <w:szCs w:val="22"/>
          <w:u w:val="single"/>
        </w:rPr>
      </w:pPr>
    </w:p>
    <w:p w14:paraId="00CA0F99" w14:textId="77777777" w:rsidR="00942627" w:rsidRDefault="00942627"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2C514BB" w14:textId="77777777" w:rsidR="00942627" w:rsidRDefault="00942627" w:rsidP="00942627">
      <w:pPr>
        <w:ind w:left="720"/>
        <w:rPr>
          <w:rFonts w:ascii="Times" w:eastAsia="Times New Roman" w:hAnsi="Times" w:cs="Times New Roman"/>
          <w:sz w:val="22"/>
          <w:szCs w:val="22"/>
          <w:u w:val="single"/>
        </w:rPr>
      </w:pPr>
    </w:p>
    <w:p w14:paraId="3DB933F5" w14:textId="77777777"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proofErr w:type="gramStart"/>
      <w:r>
        <w:rPr>
          <w:rFonts w:ascii="Times" w:eastAsia="Times New Roman" w:hAnsi="Times" w:cs="Times New Roman"/>
          <w:sz w:val="22"/>
          <w:szCs w:val="22"/>
          <w:u w:val="single"/>
        </w:rPr>
        <w:t>;</w:t>
      </w:r>
      <w:proofErr w:type="gramEnd"/>
    </w:p>
    <w:p w14:paraId="050B2423" w14:textId="77777777" w:rsidR="00942627" w:rsidRPr="00145CA0" w:rsidRDefault="00942627" w:rsidP="00A645F2">
      <w:pPr>
        <w:ind w:left="2160"/>
        <w:rPr>
          <w:rFonts w:ascii="Times" w:eastAsia="Times New Roman" w:hAnsi="Times" w:cs="Times New Roman"/>
          <w:sz w:val="22"/>
          <w:szCs w:val="22"/>
          <w:u w:val="single"/>
        </w:rPr>
      </w:pPr>
    </w:p>
    <w:p w14:paraId="1775F5EF" w14:textId="77777777"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2368938A" w14:textId="77777777" w:rsidR="00942627" w:rsidRPr="00145CA0" w:rsidRDefault="00942627" w:rsidP="00A645F2">
      <w:pPr>
        <w:ind w:left="2160"/>
        <w:rPr>
          <w:rFonts w:ascii="Times" w:eastAsia="Times New Roman" w:hAnsi="Times" w:cs="Times New Roman"/>
          <w:sz w:val="22"/>
          <w:szCs w:val="22"/>
          <w:u w:val="single"/>
        </w:rPr>
      </w:pPr>
    </w:p>
    <w:p w14:paraId="7DF0D412" w14:textId="77777777"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1B04A68F" w14:textId="77777777" w:rsidR="00942627" w:rsidRPr="00145CA0" w:rsidRDefault="00942627" w:rsidP="00A645F2">
      <w:pPr>
        <w:ind w:left="2160"/>
        <w:rPr>
          <w:rFonts w:ascii="Times" w:eastAsia="Times New Roman" w:hAnsi="Times" w:cs="Times New Roman"/>
          <w:sz w:val="22"/>
          <w:szCs w:val="22"/>
          <w:u w:val="single"/>
        </w:rPr>
      </w:pPr>
    </w:p>
    <w:p w14:paraId="1C7684B5" w14:textId="77777777" w:rsidR="00942627" w:rsidRPr="00145CA0"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09CDD58B" w14:textId="77777777" w:rsidR="00942627" w:rsidRDefault="00942627" w:rsidP="00A645F2">
      <w:pPr>
        <w:ind w:left="2160"/>
        <w:rPr>
          <w:rFonts w:ascii="Times" w:eastAsia="Times New Roman" w:hAnsi="Times" w:cs="Times New Roman"/>
          <w:sz w:val="22"/>
          <w:szCs w:val="22"/>
          <w:u w:val="single"/>
        </w:rPr>
      </w:pPr>
    </w:p>
    <w:p w14:paraId="3885FB68" w14:textId="773CED61"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 xml:space="preserve">Disclose the specific findings and conclusions reached by the </w:t>
      </w:r>
      <w:r>
        <w:rPr>
          <w:rFonts w:ascii="Times" w:eastAsia="Times New Roman" w:hAnsi="Times" w:cs="Times New Roman"/>
          <w:sz w:val="22"/>
          <w:szCs w:val="22"/>
          <w:u w:val="single"/>
        </w:rPr>
        <w:t>nonprofit hospital or medical service</w:t>
      </w:r>
      <w:r w:rsidRPr="00EC408D">
        <w:rPr>
          <w:rFonts w:ascii="Times" w:eastAsia="Times New Roman" w:hAnsi="Times" w:cs="Times New Roman"/>
          <w:sz w:val="22"/>
          <w:szCs w:val="22"/>
          <w:u w:val="single"/>
        </w:rPr>
        <w:t xml:space="preserve"> organization </w:t>
      </w:r>
      <w:r w:rsidRPr="00145CA0">
        <w:rPr>
          <w:rFonts w:ascii="Times" w:eastAsia="Times New Roman" w:hAnsi="Times" w:cs="Times New Roman"/>
          <w:sz w:val="22"/>
          <w:szCs w:val="22"/>
          <w:u w:val="single"/>
        </w:rPr>
        <w:t xml:space="preserve">that the results of the analyses above indicate that the </w:t>
      </w:r>
      <w:r>
        <w:rPr>
          <w:rFonts w:ascii="Times" w:eastAsia="Times New Roman" w:hAnsi="Times" w:cs="Times New Roman"/>
          <w:sz w:val="22"/>
          <w:szCs w:val="22"/>
          <w:u w:val="single"/>
        </w:rPr>
        <w:t>nonprofit hospital or medical service</w:t>
      </w:r>
      <w:r w:rsidRPr="00EC408D">
        <w:rPr>
          <w:rFonts w:ascii="Times" w:eastAsia="Times New Roman" w:hAnsi="Times" w:cs="Times New Roman"/>
          <w:sz w:val="22"/>
          <w:szCs w:val="22"/>
          <w:u w:val="single"/>
        </w:rPr>
        <w:t xml:space="preserve"> organization </w:t>
      </w:r>
      <w:r w:rsidRPr="00145CA0">
        <w:rPr>
          <w:rFonts w:ascii="Times" w:eastAsia="Times New Roman" w:hAnsi="Times" w:cs="Times New Roman"/>
          <w:sz w:val="22"/>
          <w:szCs w:val="22"/>
          <w:u w:val="single"/>
        </w:rPr>
        <w:t>is in compliance with this section and the Mental Health Parity and Addiction Equity Act of 2008 and its implementing and related regulations, which includes 45 CFR 146.136, 45 CFR 147.160, and 45 CFR 156.115(a)(3).</w:t>
      </w:r>
    </w:p>
    <w:p w14:paraId="17C17A14" w14:textId="77777777" w:rsidR="001B1C94" w:rsidRDefault="001B1C94" w:rsidP="001B1C94">
      <w:pPr>
        <w:rPr>
          <w:rFonts w:ascii="Times" w:eastAsia="Times New Roman" w:hAnsi="Times" w:cs="Times New Roman"/>
          <w:sz w:val="22"/>
          <w:szCs w:val="22"/>
          <w:u w:val="single"/>
        </w:rPr>
      </w:pPr>
    </w:p>
    <w:p w14:paraId="7474FCDF" w14:textId="498BD7F7" w:rsidR="001B1C94" w:rsidRDefault="001B1C94" w:rsidP="001B1C94">
      <w:pPr>
        <w:rPr>
          <w:rFonts w:ascii="Times" w:eastAsia="Times New Roman" w:hAnsi="Times" w:cs="Times New Roman"/>
          <w:sz w:val="22"/>
          <w:szCs w:val="22"/>
        </w:rPr>
      </w:pPr>
      <w:r>
        <w:rPr>
          <w:rFonts w:ascii="Times" w:eastAsia="Times New Roman" w:hAnsi="Times" w:cs="Times New Roman"/>
          <w:sz w:val="22"/>
          <w:szCs w:val="22"/>
        </w:rPr>
        <w:tab/>
        <w:t xml:space="preserve">Sec. 5. </w:t>
      </w:r>
      <w:r w:rsidRPr="003E0FF7">
        <w:rPr>
          <w:rFonts w:ascii="Times" w:eastAsia="Times New Roman" w:hAnsi="Times" w:cs="Times New Roman"/>
          <w:b/>
          <w:sz w:val="22"/>
          <w:szCs w:val="22"/>
        </w:rPr>
        <w:t>24</w:t>
      </w:r>
      <w:r>
        <w:rPr>
          <w:rFonts w:ascii="Times" w:eastAsia="Times New Roman" w:hAnsi="Times" w:cs="Times New Roman"/>
          <w:sz w:val="22"/>
          <w:szCs w:val="22"/>
        </w:rPr>
        <w:t>-</w:t>
      </w:r>
      <w:r w:rsidR="003E0FF7">
        <w:rPr>
          <w:rFonts w:ascii="Times" w:eastAsia="Times New Roman" w:hAnsi="Times" w:cs="Times New Roman"/>
          <w:b/>
          <w:sz w:val="22"/>
          <w:szCs w:val="22"/>
        </w:rPr>
        <w:t xml:space="preserve">A MRSA §238 </w:t>
      </w:r>
      <w:r w:rsidR="003E0FF7">
        <w:rPr>
          <w:rFonts w:ascii="Times" w:eastAsia="Times New Roman" w:hAnsi="Times" w:cs="Times New Roman"/>
          <w:sz w:val="22"/>
          <w:szCs w:val="22"/>
        </w:rPr>
        <w:t>is enacted to read:</w:t>
      </w:r>
    </w:p>
    <w:p w14:paraId="30BDC9AA" w14:textId="77777777" w:rsidR="003E0FF7" w:rsidRDefault="003E0FF7" w:rsidP="001B1C94">
      <w:pPr>
        <w:rPr>
          <w:rFonts w:ascii="Times" w:eastAsia="Times New Roman" w:hAnsi="Times" w:cs="Times New Roman"/>
          <w:sz w:val="22"/>
          <w:szCs w:val="22"/>
        </w:rPr>
      </w:pPr>
    </w:p>
    <w:p w14:paraId="1BACA6E8" w14:textId="00E212EE" w:rsidR="003E0FF7" w:rsidRDefault="003E0FF7" w:rsidP="001B1C94">
      <w:pPr>
        <w:rPr>
          <w:rFonts w:ascii="Times" w:eastAsia="Times New Roman" w:hAnsi="Times" w:cs="Times New Roman"/>
          <w:sz w:val="22"/>
          <w:szCs w:val="22"/>
          <w:u w:val="single"/>
        </w:rPr>
      </w:pPr>
      <w:r>
        <w:rPr>
          <w:rFonts w:ascii="Times" w:eastAsia="Times New Roman" w:hAnsi="Times" w:cs="Times New Roman"/>
          <w:sz w:val="22"/>
          <w:szCs w:val="22"/>
        </w:rPr>
        <w:tab/>
      </w:r>
      <w:r>
        <w:rPr>
          <w:rFonts w:ascii="Times" w:eastAsia="Times New Roman" w:hAnsi="Times" w:cs="Times New Roman"/>
          <w:sz w:val="22"/>
          <w:szCs w:val="22"/>
          <w:u w:val="single"/>
        </w:rPr>
        <w:t>1.</w:t>
      </w:r>
      <w:r w:rsidRPr="003E0FF7">
        <w:t xml:space="preserve"> </w:t>
      </w:r>
      <w:r w:rsidRPr="003E0FF7">
        <w:rPr>
          <w:rFonts w:ascii="Times" w:eastAsia="Times New Roman" w:hAnsi="Times" w:cs="Times New Roman"/>
          <w:sz w:val="22"/>
          <w:szCs w:val="22"/>
          <w:u w:val="single"/>
        </w:rPr>
        <w:t xml:space="preserve">The </w:t>
      </w:r>
      <w:r>
        <w:rPr>
          <w:rFonts w:ascii="Times" w:eastAsia="Times New Roman" w:hAnsi="Times" w:cs="Times New Roman"/>
          <w:sz w:val="22"/>
          <w:szCs w:val="22"/>
          <w:u w:val="single"/>
        </w:rPr>
        <w:t>superintendent</w:t>
      </w:r>
      <w:r w:rsidRPr="003E0FF7">
        <w:rPr>
          <w:rFonts w:ascii="Times" w:eastAsia="Times New Roman" w:hAnsi="Times" w:cs="Times New Roman"/>
          <w:sz w:val="22"/>
          <w:szCs w:val="22"/>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t>
      </w:r>
      <w:r>
        <w:rPr>
          <w:rFonts w:ascii="Times" w:eastAsia="Times New Roman" w:hAnsi="Times" w:cs="Times New Roman"/>
          <w:sz w:val="22"/>
          <w:szCs w:val="22"/>
          <w:u w:val="single"/>
        </w:rPr>
        <w:t xml:space="preserve">which </w:t>
      </w:r>
      <w:r w:rsidRPr="003E0FF7">
        <w:rPr>
          <w:rFonts w:ascii="Times" w:eastAsia="Times New Roman" w:hAnsi="Times" w:cs="Times New Roman"/>
          <w:sz w:val="22"/>
          <w:szCs w:val="22"/>
          <w:u w:val="single"/>
        </w:rPr>
        <w:t>includes:</w:t>
      </w:r>
    </w:p>
    <w:p w14:paraId="55E57048" w14:textId="77777777" w:rsidR="00A90BCE" w:rsidRDefault="00A90BCE" w:rsidP="00A645F2">
      <w:pPr>
        <w:ind w:left="720"/>
        <w:rPr>
          <w:rFonts w:ascii="Times" w:eastAsia="Times New Roman" w:hAnsi="Times" w:cs="Times New Roman"/>
          <w:sz w:val="22"/>
          <w:szCs w:val="22"/>
          <w:u w:val="single"/>
        </w:rPr>
      </w:pPr>
    </w:p>
    <w:p w14:paraId="73D11F71" w14:textId="33132555" w:rsidR="00A645F2" w:rsidRP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A645F2">
        <w:rPr>
          <w:rFonts w:ascii="Times" w:eastAsia="Times New Roman" w:hAnsi="Times" w:cs="Times New Roman"/>
          <w:sz w:val="22"/>
          <w:szCs w:val="22"/>
          <w:u w:val="single"/>
        </w:rPr>
        <w:t>Proactively ensuring compliance by insurers</w:t>
      </w:r>
      <w:r w:rsidR="001059AA">
        <w:rPr>
          <w:rFonts w:ascii="Times" w:eastAsia="Times New Roman" w:hAnsi="Times" w:cs="Times New Roman"/>
          <w:sz w:val="22"/>
          <w:szCs w:val="22"/>
          <w:u w:val="single"/>
        </w:rPr>
        <w:t xml:space="preserve">, health maintenance organizations, and </w:t>
      </w:r>
      <w:r w:rsidR="001059AA" w:rsidRPr="001059AA">
        <w:rPr>
          <w:rFonts w:ascii="Times" w:eastAsia="Times New Roman" w:hAnsi="Times" w:cs="Times New Roman"/>
          <w:sz w:val="22"/>
          <w:szCs w:val="22"/>
          <w:u w:val="single"/>
        </w:rPr>
        <w:t xml:space="preserve">nonprofit hospital </w:t>
      </w:r>
      <w:r w:rsidR="00E465CA">
        <w:rPr>
          <w:rFonts w:ascii="Times" w:eastAsia="Times New Roman" w:hAnsi="Times" w:cs="Times New Roman"/>
          <w:sz w:val="22"/>
          <w:szCs w:val="22"/>
          <w:u w:val="single"/>
        </w:rPr>
        <w:t>or</w:t>
      </w:r>
      <w:r w:rsidR="001059AA" w:rsidRPr="001059AA">
        <w:rPr>
          <w:rFonts w:ascii="Times" w:eastAsia="Times New Roman" w:hAnsi="Times" w:cs="Times New Roman"/>
          <w:sz w:val="22"/>
          <w:szCs w:val="22"/>
          <w:u w:val="single"/>
        </w:rPr>
        <w:t xml:space="preserve"> medical service organization</w:t>
      </w:r>
      <w:r w:rsidR="001059AA">
        <w:rPr>
          <w:rFonts w:ascii="Times" w:eastAsia="Times New Roman" w:hAnsi="Times" w:cs="Times New Roman"/>
          <w:sz w:val="22"/>
          <w:szCs w:val="22"/>
          <w:u w:val="single"/>
        </w:rPr>
        <w:t>s</w:t>
      </w:r>
      <w:r w:rsidRPr="00A645F2">
        <w:rPr>
          <w:rFonts w:ascii="Times" w:eastAsia="Times New Roman" w:hAnsi="Times" w:cs="Times New Roman"/>
          <w:sz w:val="22"/>
          <w:szCs w:val="22"/>
          <w:u w:val="single"/>
        </w:rPr>
        <w:t xml:space="preserve"> that </w:t>
      </w:r>
      <w:r w:rsidR="001059AA">
        <w:rPr>
          <w:rFonts w:ascii="Times" w:eastAsia="Times New Roman" w:hAnsi="Times" w:cs="Times New Roman"/>
          <w:sz w:val="22"/>
          <w:szCs w:val="22"/>
          <w:u w:val="single"/>
        </w:rPr>
        <w:t xml:space="preserve">execute, deliver, issue for delivery, continue or renew </w:t>
      </w:r>
      <w:r w:rsidRPr="00A645F2">
        <w:rPr>
          <w:rFonts w:ascii="Times" w:eastAsia="Times New Roman" w:hAnsi="Times" w:cs="Times New Roman"/>
          <w:sz w:val="22"/>
          <w:szCs w:val="22"/>
          <w:u w:val="single"/>
        </w:rPr>
        <w:t>individual and group policies</w:t>
      </w:r>
      <w:r w:rsidR="001059AA">
        <w:rPr>
          <w:rFonts w:ascii="Times" w:eastAsia="Times New Roman" w:hAnsi="Times" w:cs="Times New Roman"/>
          <w:sz w:val="22"/>
          <w:szCs w:val="22"/>
          <w:u w:val="single"/>
        </w:rPr>
        <w:t xml:space="preserve"> or individual and group health care contracts</w:t>
      </w:r>
      <w:r w:rsidR="00C702FF">
        <w:rPr>
          <w:rFonts w:ascii="Times" w:eastAsia="Times New Roman" w:hAnsi="Times" w:cs="Times New Roman"/>
          <w:sz w:val="22"/>
          <w:szCs w:val="22"/>
          <w:u w:val="single"/>
        </w:rPr>
        <w:t>;</w:t>
      </w:r>
    </w:p>
    <w:p w14:paraId="51D5929C" w14:textId="77777777" w:rsidR="00A645F2" w:rsidRDefault="00A645F2" w:rsidP="00A645F2">
      <w:pPr>
        <w:ind w:left="720"/>
        <w:rPr>
          <w:rFonts w:ascii="Times" w:eastAsia="Times New Roman" w:hAnsi="Times" w:cs="Times New Roman"/>
          <w:sz w:val="22"/>
          <w:szCs w:val="22"/>
          <w:u w:val="single"/>
        </w:rPr>
      </w:pPr>
    </w:p>
    <w:p w14:paraId="38B0382C" w14:textId="6F3F99F7" w:rsid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A645F2">
        <w:rPr>
          <w:rFonts w:ascii="Times" w:eastAsia="Times New Roman" w:hAnsi="Times" w:cs="Times New Roman"/>
          <w:sz w:val="22"/>
          <w:szCs w:val="22"/>
          <w:u w:val="single"/>
        </w:rPr>
        <w:t xml:space="preserve">Evaluating all consumer or provider complaints regarding </w:t>
      </w:r>
      <w:r w:rsidR="00AC7ECA" w:rsidRPr="005469EB">
        <w:rPr>
          <w:rFonts w:ascii="Times" w:eastAsia="Times New Roman" w:hAnsi="Times" w:cs="Times New Roman"/>
          <w:sz w:val="22"/>
          <w:szCs w:val="22"/>
          <w:u w:val="single"/>
        </w:rPr>
        <w:t xml:space="preserve">mental </w:t>
      </w:r>
      <w:r w:rsidR="00AC7ECA">
        <w:rPr>
          <w:rFonts w:ascii="Times" w:eastAsia="Times New Roman" w:hAnsi="Times" w:cs="Times New Roman"/>
          <w:sz w:val="22"/>
          <w:szCs w:val="22"/>
          <w:u w:val="single"/>
        </w:rPr>
        <w:t>illness</w:t>
      </w:r>
      <w:r w:rsidR="00AC7ECA" w:rsidRPr="005469EB">
        <w:rPr>
          <w:rFonts w:ascii="Times" w:eastAsia="Times New Roman" w:hAnsi="Times" w:cs="Times New Roman"/>
          <w:sz w:val="22"/>
          <w:szCs w:val="22"/>
          <w:u w:val="single"/>
        </w:rPr>
        <w:t xml:space="preserve"> and substance </w:t>
      </w:r>
      <w:r w:rsidR="00AC7ECA">
        <w:rPr>
          <w:rFonts w:ascii="Times" w:eastAsia="Times New Roman" w:hAnsi="Times" w:cs="Times New Roman"/>
          <w:sz w:val="22"/>
          <w:szCs w:val="22"/>
          <w:u w:val="single"/>
        </w:rPr>
        <w:t>abuse-related</w:t>
      </w:r>
      <w:r w:rsidR="00AC7ECA" w:rsidRPr="005469EB">
        <w:rPr>
          <w:rFonts w:ascii="Times" w:eastAsia="Times New Roman" w:hAnsi="Times" w:cs="Times New Roman"/>
          <w:sz w:val="22"/>
          <w:szCs w:val="22"/>
          <w:u w:val="single"/>
        </w:rPr>
        <w:t xml:space="preserve"> disorder</w:t>
      </w:r>
      <w:r w:rsidRPr="00A645F2">
        <w:rPr>
          <w:rFonts w:ascii="Times" w:eastAsia="Times New Roman" w:hAnsi="Times" w:cs="Times New Roman"/>
          <w:sz w:val="22"/>
          <w:szCs w:val="22"/>
          <w:u w:val="single"/>
        </w:rPr>
        <w:t xml:space="preserve"> coverage</w:t>
      </w:r>
      <w:r w:rsidR="00C702FF">
        <w:rPr>
          <w:rFonts w:ascii="Times" w:eastAsia="Times New Roman" w:hAnsi="Times" w:cs="Times New Roman"/>
          <w:sz w:val="22"/>
          <w:szCs w:val="22"/>
          <w:u w:val="single"/>
        </w:rPr>
        <w:t xml:space="preserve"> for possible parity violations</w:t>
      </w:r>
      <w:proofErr w:type="gramStart"/>
      <w:r w:rsidR="00C702FF">
        <w:rPr>
          <w:rFonts w:ascii="Times" w:eastAsia="Times New Roman" w:hAnsi="Times" w:cs="Times New Roman"/>
          <w:sz w:val="22"/>
          <w:szCs w:val="22"/>
          <w:u w:val="single"/>
        </w:rPr>
        <w:t>;</w:t>
      </w:r>
      <w:proofErr w:type="gramEnd"/>
    </w:p>
    <w:p w14:paraId="5F409352" w14:textId="77777777" w:rsidR="00A645F2" w:rsidRPr="00A645F2" w:rsidRDefault="00A645F2" w:rsidP="00A645F2">
      <w:pPr>
        <w:ind w:left="720"/>
        <w:rPr>
          <w:rFonts w:ascii="Times" w:eastAsia="Times New Roman" w:hAnsi="Times" w:cs="Times New Roman"/>
          <w:sz w:val="22"/>
          <w:szCs w:val="22"/>
          <w:u w:val="single"/>
        </w:rPr>
      </w:pPr>
    </w:p>
    <w:p w14:paraId="5B67CF38" w14:textId="1613F7D0" w:rsidR="00A645F2" w:rsidRP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A645F2">
        <w:rPr>
          <w:rFonts w:ascii="Times" w:eastAsia="Times New Roman" w:hAnsi="Times" w:cs="Times New Roman"/>
          <w:sz w:val="22"/>
          <w:szCs w:val="22"/>
          <w:u w:val="single"/>
        </w:rPr>
        <w:t xml:space="preserve">Performing parity compliance market conduct examinations of </w:t>
      </w:r>
      <w:r w:rsidR="001059AA" w:rsidRPr="00A645F2">
        <w:rPr>
          <w:rFonts w:ascii="Times" w:eastAsia="Times New Roman" w:hAnsi="Times" w:cs="Times New Roman"/>
          <w:sz w:val="22"/>
          <w:szCs w:val="22"/>
          <w:u w:val="single"/>
        </w:rPr>
        <w:t>insurers</w:t>
      </w:r>
      <w:r w:rsidR="001059AA">
        <w:rPr>
          <w:rFonts w:ascii="Times" w:eastAsia="Times New Roman" w:hAnsi="Times" w:cs="Times New Roman"/>
          <w:sz w:val="22"/>
          <w:szCs w:val="22"/>
          <w:u w:val="single"/>
        </w:rPr>
        <w:t xml:space="preserve">, health maintenance organizations, and </w:t>
      </w:r>
      <w:r w:rsidR="001059AA" w:rsidRPr="001059AA">
        <w:rPr>
          <w:rFonts w:ascii="Times" w:eastAsia="Times New Roman" w:hAnsi="Times" w:cs="Times New Roman"/>
          <w:sz w:val="22"/>
          <w:szCs w:val="22"/>
          <w:u w:val="single"/>
        </w:rPr>
        <w:t xml:space="preserve">nonprofit hospital </w:t>
      </w:r>
      <w:r w:rsidR="00D81F53">
        <w:rPr>
          <w:rFonts w:ascii="Times" w:eastAsia="Times New Roman" w:hAnsi="Times" w:cs="Times New Roman"/>
          <w:sz w:val="22"/>
          <w:szCs w:val="22"/>
          <w:u w:val="single"/>
        </w:rPr>
        <w:t>or</w:t>
      </w:r>
      <w:r w:rsidR="001059AA" w:rsidRPr="001059AA">
        <w:rPr>
          <w:rFonts w:ascii="Times" w:eastAsia="Times New Roman" w:hAnsi="Times" w:cs="Times New Roman"/>
          <w:sz w:val="22"/>
          <w:szCs w:val="22"/>
          <w:u w:val="single"/>
        </w:rPr>
        <w:t xml:space="preserve"> medical service organization</w:t>
      </w:r>
      <w:r w:rsidR="001059AA">
        <w:rPr>
          <w:rFonts w:ascii="Times" w:eastAsia="Times New Roman" w:hAnsi="Times" w:cs="Times New Roman"/>
          <w:sz w:val="22"/>
          <w:szCs w:val="22"/>
          <w:u w:val="single"/>
        </w:rPr>
        <w:t>s</w:t>
      </w:r>
      <w:r w:rsidR="001059AA" w:rsidRPr="00A645F2">
        <w:rPr>
          <w:rFonts w:ascii="Times" w:eastAsia="Times New Roman" w:hAnsi="Times" w:cs="Times New Roman"/>
          <w:sz w:val="22"/>
          <w:szCs w:val="22"/>
          <w:u w:val="single"/>
        </w:rPr>
        <w:t xml:space="preserve"> that </w:t>
      </w:r>
      <w:r w:rsidR="001059AA">
        <w:rPr>
          <w:rFonts w:ascii="Times" w:eastAsia="Times New Roman" w:hAnsi="Times" w:cs="Times New Roman"/>
          <w:sz w:val="22"/>
          <w:szCs w:val="22"/>
          <w:u w:val="single"/>
        </w:rPr>
        <w:t xml:space="preserve">execute, deliver, issue for delivery, continue or renew </w:t>
      </w:r>
      <w:r w:rsidR="001059AA" w:rsidRPr="00A645F2">
        <w:rPr>
          <w:rFonts w:ascii="Times" w:eastAsia="Times New Roman" w:hAnsi="Times" w:cs="Times New Roman"/>
          <w:sz w:val="22"/>
          <w:szCs w:val="22"/>
          <w:u w:val="single"/>
        </w:rPr>
        <w:t>individual and group policies</w:t>
      </w:r>
      <w:r w:rsidR="001059AA">
        <w:rPr>
          <w:rFonts w:ascii="Times" w:eastAsia="Times New Roman" w:hAnsi="Times" w:cs="Times New Roman"/>
          <w:sz w:val="22"/>
          <w:szCs w:val="22"/>
          <w:u w:val="single"/>
        </w:rPr>
        <w:t xml:space="preserve"> or individual and group health care contracts</w:t>
      </w:r>
      <w:r w:rsidRPr="00A645F2">
        <w:rPr>
          <w:rFonts w:ascii="Times" w:eastAsia="Times New Roman" w:hAnsi="Times" w:cs="Times New Roman"/>
          <w:sz w:val="22"/>
          <w:szCs w:val="22"/>
          <w:u w:val="single"/>
        </w:rPr>
        <w:t xml:space="preserve">, particularly market conduct examinations that focus on </w:t>
      </w:r>
      <w:proofErr w:type="spellStart"/>
      <w:r w:rsidRPr="00A645F2">
        <w:rPr>
          <w:rFonts w:ascii="Times" w:eastAsia="Times New Roman" w:hAnsi="Times" w:cs="Times New Roman"/>
          <w:sz w:val="22"/>
          <w:szCs w:val="22"/>
          <w:u w:val="single"/>
        </w:rPr>
        <w:t>nonquantitative</w:t>
      </w:r>
      <w:proofErr w:type="spellEnd"/>
      <w:r w:rsidRPr="00A645F2">
        <w:rPr>
          <w:rFonts w:ascii="Times" w:eastAsia="Times New Roman" w:hAnsi="Times" w:cs="Times New Roman"/>
          <w:sz w:val="22"/>
          <w:szCs w:val="22"/>
          <w:u w:val="single"/>
        </w:rPr>
        <w:t xml:space="preserve"> treatment limitations such as prior authorization, concurrent review, retrospective review, step-therapy, network admission standards, reimbursement rates, and geographic restrictions, among other </w:t>
      </w:r>
      <w:proofErr w:type="spellStart"/>
      <w:r w:rsidRPr="00A645F2">
        <w:rPr>
          <w:rFonts w:ascii="Times" w:eastAsia="Times New Roman" w:hAnsi="Times" w:cs="Times New Roman"/>
          <w:sz w:val="22"/>
          <w:szCs w:val="22"/>
          <w:u w:val="single"/>
        </w:rPr>
        <w:t>nonqua</w:t>
      </w:r>
      <w:r w:rsidR="00C702FF">
        <w:rPr>
          <w:rFonts w:ascii="Times" w:eastAsia="Times New Roman" w:hAnsi="Times" w:cs="Times New Roman"/>
          <w:sz w:val="22"/>
          <w:szCs w:val="22"/>
          <w:u w:val="single"/>
        </w:rPr>
        <w:t>ntitative</w:t>
      </w:r>
      <w:proofErr w:type="spellEnd"/>
      <w:r w:rsidR="00C702FF">
        <w:rPr>
          <w:rFonts w:ascii="Times" w:eastAsia="Times New Roman" w:hAnsi="Times" w:cs="Times New Roman"/>
          <w:sz w:val="22"/>
          <w:szCs w:val="22"/>
          <w:u w:val="single"/>
        </w:rPr>
        <w:t xml:space="preserve"> treatment limitations;</w:t>
      </w:r>
    </w:p>
    <w:p w14:paraId="31A47B2E" w14:textId="77777777" w:rsidR="00A645F2" w:rsidRDefault="00A645F2" w:rsidP="00A645F2">
      <w:pPr>
        <w:ind w:left="720"/>
        <w:rPr>
          <w:rFonts w:ascii="Times" w:eastAsia="Times New Roman" w:hAnsi="Times" w:cs="Times New Roman"/>
          <w:sz w:val="22"/>
          <w:szCs w:val="22"/>
          <w:u w:val="single"/>
        </w:rPr>
      </w:pPr>
    </w:p>
    <w:p w14:paraId="38856C03" w14:textId="21F0815E" w:rsidR="00A645F2" w:rsidRP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A645F2">
        <w:rPr>
          <w:rFonts w:ascii="Times" w:eastAsia="Times New Roman" w:hAnsi="Times" w:cs="Times New Roman"/>
          <w:sz w:val="22"/>
          <w:szCs w:val="22"/>
          <w:u w:val="single"/>
        </w:rPr>
        <w:t xml:space="preserve">Requesting that </w:t>
      </w:r>
      <w:r w:rsidR="001059AA" w:rsidRPr="00A645F2">
        <w:rPr>
          <w:rFonts w:ascii="Times" w:eastAsia="Times New Roman" w:hAnsi="Times" w:cs="Times New Roman"/>
          <w:sz w:val="22"/>
          <w:szCs w:val="22"/>
          <w:u w:val="single"/>
        </w:rPr>
        <w:t>insurers</w:t>
      </w:r>
      <w:r w:rsidR="001059AA">
        <w:rPr>
          <w:rFonts w:ascii="Times" w:eastAsia="Times New Roman" w:hAnsi="Times" w:cs="Times New Roman"/>
          <w:sz w:val="22"/>
          <w:szCs w:val="22"/>
          <w:u w:val="single"/>
        </w:rPr>
        <w:t xml:space="preserve">, health maintenance organizations, and </w:t>
      </w:r>
      <w:r w:rsidR="001059AA" w:rsidRPr="001059AA">
        <w:rPr>
          <w:rFonts w:ascii="Times" w:eastAsia="Times New Roman" w:hAnsi="Times" w:cs="Times New Roman"/>
          <w:sz w:val="22"/>
          <w:szCs w:val="22"/>
          <w:u w:val="single"/>
        </w:rPr>
        <w:t xml:space="preserve">nonprofit hospital </w:t>
      </w:r>
      <w:r w:rsidR="00296574">
        <w:rPr>
          <w:rFonts w:ascii="Times" w:eastAsia="Times New Roman" w:hAnsi="Times" w:cs="Times New Roman"/>
          <w:sz w:val="22"/>
          <w:szCs w:val="22"/>
          <w:u w:val="single"/>
        </w:rPr>
        <w:t>or</w:t>
      </w:r>
      <w:r w:rsidR="001059AA" w:rsidRPr="001059AA">
        <w:rPr>
          <w:rFonts w:ascii="Times" w:eastAsia="Times New Roman" w:hAnsi="Times" w:cs="Times New Roman"/>
          <w:sz w:val="22"/>
          <w:szCs w:val="22"/>
          <w:u w:val="single"/>
        </w:rPr>
        <w:t xml:space="preserve"> medical service organization</w:t>
      </w:r>
      <w:r w:rsidR="001059AA">
        <w:rPr>
          <w:rFonts w:ascii="Times" w:eastAsia="Times New Roman" w:hAnsi="Times" w:cs="Times New Roman"/>
          <w:sz w:val="22"/>
          <w:szCs w:val="22"/>
          <w:u w:val="single"/>
        </w:rPr>
        <w:t>s</w:t>
      </w:r>
      <w:r w:rsidR="001059AA" w:rsidRPr="00A645F2">
        <w:rPr>
          <w:rFonts w:ascii="Times" w:eastAsia="Times New Roman" w:hAnsi="Times" w:cs="Times New Roman"/>
          <w:sz w:val="22"/>
          <w:szCs w:val="22"/>
          <w:u w:val="single"/>
        </w:rPr>
        <w:t xml:space="preserve"> </w:t>
      </w:r>
      <w:r w:rsidRPr="00A645F2">
        <w:rPr>
          <w:rFonts w:ascii="Times" w:eastAsia="Times New Roman" w:hAnsi="Times" w:cs="Times New Roman"/>
          <w:sz w:val="22"/>
          <w:szCs w:val="22"/>
          <w:u w:val="single"/>
        </w:rPr>
        <w:t xml:space="preserve">submit comparative analyses during the form review process demonstrating how they design and apply </w:t>
      </w:r>
      <w:proofErr w:type="spellStart"/>
      <w:r w:rsidRPr="00A645F2">
        <w:rPr>
          <w:rFonts w:ascii="Times" w:eastAsia="Times New Roman" w:hAnsi="Times" w:cs="Times New Roman"/>
          <w:sz w:val="22"/>
          <w:szCs w:val="22"/>
          <w:u w:val="single"/>
        </w:rPr>
        <w:t>nonquantitative</w:t>
      </w:r>
      <w:proofErr w:type="spellEnd"/>
      <w:r w:rsidRPr="00A645F2">
        <w:rPr>
          <w:rFonts w:ascii="Times" w:eastAsia="Times New Roman" w:hAnsi="Times" w:cs="Times New Roman"/>
          <w:sz w:val="22"/>
          <w:szCs w:val="22"/>
          <w:u w:val="single"/>
        </w:rPr>
        <w:t xml:space="preserve"> treatment limitations, both as written and in operation, for </w:t>
      </w:r>
      <w:r w:rsidR="00AC7ECA" w:rsidRPr="005469EB">
        <w:rPr>
          <w:rFonts w:ascii="Times" w:eastAsia="Times New Roman" w:hAnsi="Times" w:cs="Times New Roman"/>
          <w:sz w:val="22"/>
          <w:szCs w:val="22"/>
          <w:u w:val="single"/>
        </w:rPr>
        <w:t xml:space="preserve">mental </w:t>
      </w:r>
      <w:r w:rsidR="00AC7ECA">
        <w:rPr>
          <w:rFonts w:ascii="Times" w:eastAsia="Times New Roman" w:hAnsi="Times" w:cs="Times New Roman"/>
          <w:sz w:val="22"/>
          <w:szCs w:val="22"/>
          <w:u w:val="single"/>
        </w:rPr>
        <w:t>illness</w:t>
      </w:r>
      <w:r w:rsidR="00AC7ECA" w:rsidRPr="005469EB">
        <w:rPr>
          <w:rFonts w:ascii="Times" w:eastAsia="Times New Roman" w:hAnsi="Times" w:cs="Times New Roman"/>
          <w:sz w:val="22"/>
          <w:szCs w:val="22"/>
          <w:u w:val="single"/>
        </w:rPr>
        <w:t xml:space="preserve"> and substance </w:t>
      </w:r>
      <w:r w:rsidR="00AC7ECA">
        <w:rPr>
          <w:rFonts w:ascii="Times" w:eastAsia="Times New Roman" w:hAnsi="Times" w:cs="Times New Roman"/>
          <w:sz w:val="22"/>
          <w:szCs w:val="22"/>
          <w:u w:val="single"/>
        </w:rPr>
        <w:t>abuse-related</w:t>
      </w:r>
      <w:r w:rsidR="00AC7ECA" w:rsidRPr="005469EB">
        <w:rPr>
          <w:rFonts w:ascii="Times" w:eastAsia="Times New Roman" w:hAnsi="Times" w:cs="Times New Roman"/>
          <w:sz w:val="22"/>
          <w:szCs w:val="22"/>
          <w:u w:val="single"/>
        </w:rPr>
        <w:t xml:space="preserve"> disorder</w:t>
      </w:r>
      <w:r w:rsidR="00AC7ECA" w:rsidRPr="00A645F2">
        <w:rPr>
          <w:rFonts w:ascii="Times" w:eastAsia="Times New Roman" w:hAnsi="Times" w:cs="Times New Roman"/>
          <w:sz w:val="22"/>
          <w:szCs w:val="22"/>
          <w:u w:val="single"/>
        </w:rPr>
        <w:t xml:space="preserve"> </w:t>
      </w:r>
      <w:r w:rsidRPr="00A645F2">
        <w:rPr>
          <w:rFonts w:ascii="Times" w:eastAsia="Times New Roman" w:hAnsi="Times" w:cs="Times New Roman"/>
          <w:sz w:val="22"/>
          <w:szCs w:val="22"/>
          <w:u w:val="single"/>
        </w:rPr>
        <w:t xml:space="preserve">benefits as compared to how they design and apply </w:t>
      </w:r>
      <w:proofErr w:type="spellStart"/>
      <w:r w:rsidRPr="00A645F2">
        <w:rPr>
          <w:rFonts w:ascii="Times" w:eastAsia="Times New Roman" w:hAnsi="Times" w:cs="Times New Roman"/>
          <w:sz w:val="22"/>
          <w:szCs w:val="22"/>
          <w:u w:val="single"/>
        </w:rPr>
        <w:t>nonquantitative</w:t>
      </w:r>
      <w:proofErr w:type="spellEnd"/>
      <w:r w:rsidRPr="00A645F2">
        <w:rPr>
          <w:rFonts w:ascii="Times" w:eastAsia="Times New Roman" w:hAnsi="Times" w:cs="Times New Roman"/>
          <w:sz w:val="22"/>
          <w:szCs w:val="22"/>
          <w:u w:val="single"/>
        </w:rPr>
        <w:t xml:space="preserve"> treatment limitations, as written and in operation, fo</w:t>
      </w:r>
      <w:r w:rsidR="00C702FF">
        <w:rPr>
          <w:rFonts w:ascii="Times" w:eastAsia="Times New Roman" w:hAnsi="Times" w:cs="Times New Roman"/>
          <w:sz w:val="22"/>
          <w:szCs w:val="22"/>
          <w:u w:val="single"/>
        </w:rPr>
        <w:t>r medical and surgical benefits; and</w:t>
      </w:r>
    </w:p>
    <w:p w14:paraId="0AC3AAF0" w14:textId="77777777" w:rsidR="00A645F2" w:rsidRDefault="00A645F2" w:rsidP="00A645F2">
      <w:pPr>
        <w:ind w:left="720"/>
        <w:rPr>
          <w:rFonts w:ascii="Times" w:eastAsia="Times New Roman" w:hAnsi="Times" w:cs="Times New Roman"/>
          <w:sz w:val="22"/>
          <w:szCs w:val="22"/>
          <w:u w:val="single"/>
        </w:rPr>
      </w:pPr>
    </w:p>
    <w:p w14:paraId="718D92AB" w14:textId="77B9B992" w:rsid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A645F2">
        <w:rPr>
          <w:rFonts w:ascii="Times" w:eastAsia="Times New Roman" w:hAnsi="Times" w:cs="Times New Roman"/>
          <w:sz w:val="22"/>
          <w:szCs w:val="22"/>
          <w:u w:val="single"/>
        </w:rPr>
        <w:t xml:space="preserve">The </w:t>
      </w:r>
      <w:r>
        <w:rPr>
          <w:rFonts w:ascii="Times" w:eastAsia="Times New Roman" w:hAnsi="Times" w:cs="Times New Roman"/>
          <w:sz w:val="22"/>
          <w:szCs w:val="22"/>
          <w:u w:val="single"/>
        </w:rPr>
        <w:t>superintendent</w:t>
      </w:r>
      <w:r w:rsidRPr="00A645F2">
        <w:rPr>
          <w:rFonts w:ascii="Times" w:eastAsia="Times New Roman" w:hAnsi="Times" w:cs="Times New Roman"/>
          <w:sz w:val="22"/>
          <w:szCs w:val="22"/>
          <w:u w:val="single"/>
        </w:rPr>
        <w:t xml:space="preserve"> </w:t>
      </w:r>
      <w:r w:rsidR="00AC7ECA">
        <w:rPr>
          <w:rFonts w:ascii="Times" w:eastAsia="Times New Roman" w:hAnsi="Times" w:cs="Times New Roman"/>
          <w:sz w:val="22"/>
          <w:szCs w:val="22"/>
          <w:u w:val="single"/>
        </w:rPr>
        <w:t>may</w:t>
      </w:r>
      <w:r w:rsidRPr="00A645F2">
        <w:rPr>
          <w:rFonts w:ascii="Times" w:eastAsia="Times New Roman" w:hAnsi="Times" w:cs="Times New Roman"/>
          <w:sz w:val="22"/>
          <w:szCs w:val="22"/>
          <w:u w:val="single"/>
        </w:rPr>
        <w:t xml:space="preserve"> adopt rules, </w:t>
      </w:r>
      <w:r w:rsidR="00AC7ECA">
        <w:rPr>
          <w:rFonts w:ascii="Times" w:eastAsia="Times New Roman" w:hAnsi="Times" w:cs="Times New Roman"/>
          <w:sz w:val="22"/>
          <w:szCs w:val="22"/>
          <w:u w:val="single"/>
        </w:rPr>
        <w:t>as authorized under section 212 or this Title</w:t>
      </w:r>
      <w:r w:rsidRPr="00A645F2">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5E76C662" w14:textId="77777777" w:rsidR="00C702FF" w:rsidRDefault="00C702FF" w:rsidP="00A645F2">
      <w:pPr>
        <w:ind w:left="720"/>
        <w:rPr>
          <w:rFonts w:ascii="Times" w:eastAsia="Times New Roman" w:hAnsi="Times" w:cs="Times New Roman"/>
          <w:sz w:val="22"/>
          <w:szCs w:val="22"/>
          <w:u w:val="single"/>
        </w:rPr>
      </w:pPr>
    </w:p>
    <w:p w14:paraId="73560E07" w14:textId="5D376404" w:rsidR="002C7DA8" w:rsidRDefault="002C7DA8" w:rsidP="002C7DA8">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2C7DA8">
        <w:rPr>
          <w:rFonts w:ascii="Times" w:eastAsia="Times New Roman" w:hAnsi="Times" w:cs="Times New Roman"/>
          <w:sz w:val="22"/>
          <w:szCs w:val="22"/>
          <w:u w:val="single"/>
        </w:rPr>
        <w:t xml:space="preserve">Not later than </w:t>
      </w:r>
      <w:r w:rsidR="00D77786">
        <w:rPr>
          <w:rFonts w:ascii="Times" w:eastAsia="Times New Roman" w:hAnsi="Times" w:cs="Times New Roman"/>
          <w:sz w:val="22"/>
          <w:szCs w:val="22"/>
          <w:u w:val="single"/>
        </w:rPr>
        <w:t>March 1</w:t>
      </w:r>
      <w:r w:rsidR="00D77786" w:rsidRPr="00D77786">
        <w:rPr>
          <w:rFonts w:ascii="Times" w:eastAsia="Times New Roman" w:hAnsi="Times" w:cs="Times New Roman"/>
          <w:sz w:val="22"/>
          <w:szCs w:val="22"/>
          <w:u w:val="single"/>
          <w:vertAlign w:val="superscript"/>
        </w:rPr>
        <w:t>st</w:t>
      </w:r>
      <w:r w:rsidRPr="002C7DA8">
        <w:rPr>
          <w:rFonts w:ascii="Times" w:eastAsia="Times New Roman" w:hAnsi="Times" w:cs="Times New Roman"/>
          <w:sz w:val="22"/>
          <w:szCs w:val="22"/>
          <w:u w:val="single"/>
        </w:rPr>
        <w:t>,</w:t>
      </w:r>
      <w:r w:rsidR="00D77786">
        <w:rPr>
          <w:rFonts w:ascii="Times" w:eastAsia="Times New Roman" w:hAnsi="Times" w:cs="Times New Roman"/>
          <w:sz w:val="22"/>
          <w:szCs w:val="22"/>
          <w:u w:val="single"/>
        </w:rPr>
        <w:t xml:space="preserve"> 2020,</w:t>
      </w:r>
      <w:r w:rsidRPr="002C7DA8">
        <w:rPr>
          <w:rFonts w:ascii="Times" w:eastAsia="Times New Roman" w:hAnsi="Times" w:cs="Times New Roman"/>
          <w:sz w:val="22"/>
          <w:szCs w:val="22"/>
          <w:u w:val="single"/>
        </w:rPr>
        <w:t xml:space="preserve"> the </w:t>
      </w:r>
      <w:r w:rsidR="00D77786">
        <w:rPr>
          <w:rFonts w:ascii="Times" w:eastAsia="Times New Roman" w:hAnsi="Times" w:cs="Times New Roman"/>
          <w:sz w:val="22"/>
          <w:szCs w:val="22"/>
          <w:u w:val="single"/>
        </w:rPr>
        <w:t>superintendent</w:t>
      </w:r>
      <w:r w:rsidRPr="002C7DA8">
        <w:rPr>
          <w:rFonts w:ascii="Times" w:eastAsia="Times New Roman" w:hAnsi="Times" w:cs="Times New Roman"/>
          <w:sz w:val="22"/>
          <w:szCs w:val="22"/>
          <w:u w:val="single"/>
        </w:rPr>
        <w:t xml:space="preserve"> shall issue a report</w:t>
      </w:r>
      <w:r w:rsidR="00D77786">
        <w:rPr>
          <w:rFonts w:ascii="Times" w:eastAsia="Times New Roman" w:hAnsi="Times" w:cs="Times New Roman"/>
          <w:sz w:val="22"/>
          <w:szCs w:val="22"/>
          <w:u w:val="single"/>
        </w:rPr>
        <w:t xml:space="preserve"> and educational presentation</w:t>
      </w:r>
      <w:r w:rsidRPr="002C7DA8">
        <w:rPr>
          <w:rFonts w:ascii="Times" w:eastAsia="Times New Roman" w:hAnsi="Times" w:cs="Times New Roman"/>
          <w:sz w:val="22"/>
          <w:szCs w:val="22"/>
          <w:u w:val="single"/>
        </w:rPr>
        <w:t xml:space="preserve"> to </w:t>
      </w:r>
      <w:r w:rsidR="00D77786">
        <w:rPr>
          <w:rFonts w:ascii="Times" w:eastAsia="Times New Roman" w:hAnsi="Times" w:cs="Times New Roman"/>
          <w:sz w:val="22"/>
          <w:szCs w:val="22"/>
          <w:u w:val="single"/>
        </w:rPr>
        <w:t>the Legislature, which shall contain the following:</w:t>
      </w:r>
    </w:p>
    <w:p w14:paraId="7F331320" w14:textId="77777777" w:rsidR="00266F63" w:rsidRDefault="00266F63" w:rsidP="002C7DA8">
      <w:pPr>
        <w:rPr>
          <w:rFonts w:ascii="Times" w:eastAsia="Times New Roman" w:hAnsi="Times" w:cs="Times New Roman"/>
          <w:sz w:val="22"/>
          <w:szCs w:val="22"/>
          <w:u w:val="single"/>
        </w:rPr>
      </w:pPr>
    </w:p>
    <w:p w14:paraId="4EF0A80E" w14:textId="218A88B7"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266F63">
        <w:rPr>
          <w:rFonts w:ascii="Times" w:eastAsia="Times New Roman" w:hAnsi="Times" w:cs="Times New Roman"/>
          <w:sz w:val="22"/>
          <w:szCs w:val="22"/>
          <w:u w:val="single"/>
        </w:rPr>
        <w:t xml:space="preserve">Cover the methodology the </w:t>
      </w:r>
      <w:r w:rsidR="00C702FF">
        <w:rPr>
          <w:rFonts w:ascii="Times" w:eastAsia="Times New Roman" w:hAnsi="Times" w:cs="Times New Roman"/>
          <w:sz w:val="22"/>
          <w:szCs w:val="22"/>
          <w:u w:val="single"/>
        </w:rPr>
        <w:t>superintendent</w:t>
      </w:r>
      <w:r w:rsidRPr="00266F63">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w:t>
      </w:r>
      <w:r w:rsidR="00C702FF">
        <w:rPr>
          <w:rFonts w:ascii="Times" w:eastAsia="Times New Roman" w:hAnsi="Times" w:cs="Times New Roman"/>
          <w:sz w:val="22"/>
          <w:szCs w:val="22"/>
          <w:u w:val="single"/>
        </w:rPr>
        <w:t>pliance and oversight of MHPAEA</w:t>
      </w:r>
      <w:proofErr w:type="gramStart"/>
      <w:r w:rsidR="00C702FF">
        <w:rPr>
          <w:rFonts w:ascii="Times" w:eastAsia="Times New Roman" w:hAnsi="Times" w:cs="Times New Roman"/>
          <w:sz w:val="22"/>
          <w:szCs w:val="22"/>
          <w:u w:val="single"/>
        </w:rPr>
        <w:t>;</w:t>
      </w:r>
      <w:proofErr w:type="gramEnd"/>
    </w:p>
    <w:p w14:paraId="6571A4F7" w14:textId="77777777" w:rsidR="00266F63" w:rsidRPr="00266F63" w:rsidRDefault="00266F63" w:rsidP="00266F63">
      <w:pPr>
        <w:ind w:left="720"/>
        <w:rPr>
          <w:rFonts w:ascii="Times" w:eastAsia="Times New Roman" w:hAnsi="Times" w:cs="Times New Roman"/>
          <w:sz w:val="22"/>
          <w:szCs w:val="22"/>
          <w:u w:val="single"/>
        </w:rPr>
      </w:pPr>
    </w:p>
    <w:p w14:paraId="016C0438" w14:textId="467E6870"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266F63">
        <w:rPr>
          <w:rFonts w:ascii="Times" w:eastAsia="Times New Roman" w:hAnsi="Times" w:cs="Times New Roman"/>
          <w:sz w:val="22"/>
          <w:szCs w:val="22"/>
          <w:u w:val="single"/>
        </w:rPr>
        <w:t xml:space="preserve">Cover the methodology the </w:t>
      </w:r>
      <w:r w:rsidR="00C702FF">
        <w:rPr>
          <w:rFonts w:ascii="Times" w:eastAsia="Times New Roman" w:hAnsi="Times" w:cs="Times New Roman"/>
          <w:sz w:val="22"/>
          <w:szCs w:val="22"/>
          <w:u w:val="single"/>
        </w:rPr>
        <w:t>superintendent</w:t>
      </w:r>
      <w:r w:rsidRPr="00266F63">
        <w:rPr>
          <w:rFonts w:ascii="Times" w:eastAsia="Times New Roman" w:hAnsi="Times" w:cs="Times New Roman"/>
          <w:sz w:val="22"/>
          <w:szCs w:val="22"/>
          <w:u w:val="single"/>
        </w:rPr>
        <w:t xml:space="preserve"> is using to check for compliance with </w:t>
      </w:r>
      <w:r w:rsidR="00C702FF">
        <w:rPr>
          <w:rFonts w:ascii="Times" w:eastAsia="Times New Roman" w:hAnsi="Times" w:cs="Times New Roman"/>
          <w:sz w:val="22"/>
          <w:szCs w:val="22"/>
          <w:u w:val="single"/>
        </w:rPr>
        <w:t xml:space="preserve">sections 2749-C, 2843, 4234, </w:t>
      </w:r>
      <w:r w:rsidR="00507D71">
        <w:rPr>
          <w:rFonts w:ascii="Times" w:eastAsia="Times New Roman" w:hAnsi="Times" w:cs="Times New Roman"/>
          <w:sz w:val="22"/>
          <w:szCs w:val="22"/>
          <w:u w:val="single"/>
        </w:rPr>
        <w:t xml:space="preserve">and </w:t>
      </w:r>
      <w:r w:rsidR="00C702FF">
        <w:rPr>
          <w:rFonts w:ascii="Times" w:eastAsia="Times New Roman" w:hAnsi="Times" w:cs="Times New Roman"/>
          <w:sz w:val="22"/>
          <w:szCs w:val="22"/>
          <w:u w:val="single"/>
        </w:rPr>
        <w:t>2842</w:t>
      </w:r>
      <w:r w:rsidR="00507D71">
        <w:rPr>
          <w:rFonts w:ascii="Times" w:eastAsia="Times New Roman" w:hAnsi="Times" w:cs="Times New Roman"/>
          <w:sz w:val="22"/>
          <w:szCs w:val="22"/>
          <w:u w:val="single"/>
        </w:rPr>
        <w:t xml:space="preserve"> of this Title and sections 2325-A and 2329 of Title 24</w:t>
      </w:r>
      <w:r w:rsidR="00C702FF">
        <w:rPr>
          <w:rFonts w:ascii="Times" w:eastAsia="Times New Roman" w:hAnsi="Times" w:cs="Times New Roman"/>
          <w:sz w:val="22"/>
          <w:szCs w:val="22"/>
          <w:u w:val="single"/>
        </w:rPr>
        <w:t>;</w:t>
      </w:r>
    </w:p>
    <w:p w14:paraId="4C6FB34C" w14:textId="77777777" w:rsidR="00266F63" w:rsidRPr="00266F63" w:rsidRDefault="00266F63" w:rsidP="00266F63">
      <w:pPr>
        <w:ind w:left="720"/>
        <w:rPr>
          <w:rFonts w:ascii="Times" w:eastAsia="Times New Roman" w:hAnsi="Times" w:cs="Times New Roman"/>
          <w:sz w:val="22"/>
          <w:szCs w:val="22"/>
          <w:u w:val="single"/>
        </w:rPr>
      </w:pPr>
    </w:p>
    <w:p w14:paraId="27EA97BC" w14:textId="74B82A03"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266F63">
        <w:rPr>
          <w:rFonts w:ascii="Times" w:eastAsia="Times New Roman" w:hAnsi="Times" w:cs="Times New Roman"/>
          <w:sz w:val="22"/>
          <w:szCs w:val="22"/>
          <w:u w:val="single"/>
        </w:rPr>
        <w:t xml:space="preserve">Identify market conduct examinations conducted or completed during the preceding 12-month period regarding compliance with parity in </w:t>
      </w:r>
      <w:r w:rsidR="00BD3052">
        <w:rPr>
          <w:rFonts w:ascii="Times" w:eastAsia="Times New Roman" w:hAnsi="Times" w:cs="Times New Roman"/>
          <w:sz w:val="22"/>
          <w:szCs w:val="22"/>
          <w:u w:val="single"/>
        </w:rPr>
        <w:t>mental illness and substance abuse-related disorder</w:t>
      </w:r>
      <w:r w:rsidRPr="00266F63">
        <w:rPr>
          <w:rFonts w:ascii="Times" w:eastAsia="Times New Roman" w:hAnsi="Times" w:cs="Times New Roman"/>
          <w:sz w:val="22"/>
          <w:szCs w:val="22"/>
          <w:u w:val="single"/>
        </w:rPr>
        <w:t xml:space="preserve"> benefits under state and federal laws and summarize the results of su</w:t>
      </w:r>
      <w:r w:rsidR="00C702FF">
        <w:rPr>
          <w:rFonts w:ascii="Times" w:eastAsia="Times New Roman" w:hAnsi="Times" w:cs="Times New Roman"/>
          <w:sz w:val="22"/>
          <w:szCs w:val="22"/>
          <w:u w:val="single"/>
        </w:rPr>
        <w:t>ch market conduct examinations;</w:t>
      </w:r>
    </w:p>
    <w:p w14:paraId="11F796EC" w14:textId="77777777" w:rsidR="00266F63" w:rsidRPr="00266F63" w:rsidRDefault="00266F63" w:rsidP="00266F63">
      <w:pPr>
        <w:ind w:left="720"/>
        <w:rPr>
          <w:rFonts w:ascii="Times" w:eastAsia="Times New Roman" w:hAnsi="Times" w:cs="Times New Roman"/>
          <w:sz w:val="22"/>
          <w:szCs w:val="22"/>
          <w:u w:val="single"/>
        </w:rPr>
      </w:pPr>
    </w:p>
    <w:p w14:paraId="6DCBD466" w14:textId="50E6B972"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266F63">
        <w:rPr>
          <w:rFonts w:ascii="Times" w:eastAsia="Times New Roman" w:hAnsi="Times" w:cs="Times New Roman"/>
          <w:sz w:val="22"/>
          <w:szCs w:val="22"/>
          <w:u w:val="single"/>
        </w:rPr>
        <w:t xml:space="preserve">Detail any educational or corrective actions the </w:t>
      </w:r>
      <w:r w:rsidR="000E1078">
        <w:rPr>
          <w:rFonts w:ascii="Times" w:eastAsia="Times New Roman" w:hAnsi="Times" w:cs="Times New Roman"/>
          <w:sz w:val="22"/>
          <w:szCs w:val="22"/>
          <w:u w:val="single"/>
        </w:rPr>
        <w:t>superintendent</w:t>
      </w:r>
      <w:r w:rsidRPr="00266F63">
        <w:rPr>
          <w:rFonts w:ascii="Times" w:eastAsia="Times New Roman" w:hAnsi="Times" w:cs="Times New Roman"/>
          <w:sz w:val="22"/>
          <w:szCs w:val="22"/>
          <w:u w:val="single"/>
        </w:rPr>
        <w:t xml:space="preserve"> has taken to ensure insurer compliance with MHPAEA </w:t>
      </w:r>
      <w:r w:rsidR="00210638">
        <w:rPr>
          <w:rFonts w:ascii="Times" w:eastAsia="Times New Roman" w:hAnsi="Times" w:cs="Times New Roman"/>
          <w:sz w:val="22"/>
          <w:szCs w:val="22"/>
          <w:u w:val="single"/>
        </w:rPr>
        <w:t xml:space="preserve">and sections 2749-C, </w:t>
      </w:r>
      <w:bookmarkStart w:id="0" w:name="_GoBack"/>
      <w:bookmarkEnd w:id="0"/>
      <w:r w:rsidR="00210638">
        <w:rPr>
          <w:rFonts w:ascii="Times" w:eastAsia="Times New Roman" w:hAnsi="Times" w:cs="Times New Roman"/>
          <w:sz w:val="22"/>
          <w:szCs w:val="22"/>
          <w:u w:val="single"/>
        </w:rPr>
        <w:t>2843, 4234, and 2842 of this Title and sections 2325-A and 2329 of Title 24</w:t>
      </w:r>
      <w:r w:rsidR="00C702FF">
        <w:rPr>
          <w:rFonts w:ascii="Times" w:eastAsia="Times New Roman" w:hAnsi="Times" w:cs="Times New Roman"/>
          <w:sz w:val="22"/>
          <w:szCs w:val="22"/>
          <w:u w:val="single"/>
        </w:rPr>
        <w:t>; and</w:t>
      </w:r>
    </w:p>
    <w:p w14:paraId="6C2B682F" w14:textId="77777777" w:rsidR="00266F63" w:rsidRPr="00266F63" w:rsidRDefault="00266F63" w:rsidP="00266F63">
      <w:pPr>
        <w:ind w:left="720"/>
        <w:rPr>
          <w:rFonts w:ascii="Times" w:eastAsia="Times New Roman" w:hAnsi="Times" w:cs="Times New Roman"/>
          <w:sz w:val="22"/>
          <w:szCs w:val="22"/>
          <w:u w:val="single"/>
        </w:rPr>
      </w:pPr>
    </w:p>
    <w:p w14:paraId="3FA02EE0" w14:textId="71680E90"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266F63">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210638">
        <w:rPr>
          <w:rFonts w:ascii="Times" w:eastAsia="Times New Roman" w:hAnsi="Times" w:cs="Times New Roman"/>
          <w:sz w:val="22"/>
          <w:szCs w:val="22"/>
          <w:u w:val="single"/>
        </w:rPr>
        <w:t>superintendent</w:t>
      </w:r>
      <w:r w:rsidRPr="00266F63">
        <w:rPr>
          <w:rFonts w:ascii="Times" w:eastAsia="Times New Roman" w:hAnsi="Times" w:cs="Times New Roman"/>
          <w:sz w:val="22"/>
          <w:szCs w:val="22"/>
          <w:u w:val="single"/>
        </w:rPr>
        <w:t xml:space="preserve"> finds appropriate, posting the report on the </w:t>
      </w:r>
      <w:r w:rsidR="00210638">
        <w:rPr>
          <w:rFonts w:ascii="Times" w:eastAsia="Times New Roman" w:hAnsi="Times" w:cs="Times New Roman"/>
          <w:sz w:val="22"/>
          <w:szCs w:val="22"/>
          <w:u w:val="single"/>
        </w:rPr>
        <w:t>Internet website of the Bureau of Insurance</w:t>
      </w:r>
      <w:r w:rsidRPr="00266F63">
        <w:rPr>
          <w:rFonts w:ascii="Times" w:eastAsia="Times New Roman" w:hAnsi="Times" w:cs="Times New Roman"/>
          <w:sz w:val="22"/>
          <w:szCs w:val="22"/>
          <w:u w:val="single"/>
        </w:rPr>
        <w:t>.</w:t>
      </w:r>
    </w:p>
    <w:p w14:paraId="4C5C9110" w14:textId="77777777" w:rsidR="00A218E9" w:rsidRPr="00266F63" w:rsidRDefault="00A218E9" w:rsidP="00A218E9">
      <w:pPr>
        <w:rPr>
          <w:rFonts w:ascii="Times" w:eastAsia="Times New Roman" w:hAnsi="Times" w:cs="Times New Roman"/>
          <w:sz w:val="22"/>
          <w:szCs w:val="22"/>
          <w:u w:val="single"/>
        </w:rPr>
      </w:pPr>
    </w:p>
    <w:p w14:paraId="6D136902" w14:textId="64D537E4" w:rsidR="00266F63" w:rsidRDefault="00A218E9" w:rsidP="000B49AE">
      <w:pPr>
        <w:ind w:firstLine="720"/>
        <w:rPr>
          <w:rFonts w:ascii="Times" w:eastAsia="Times New Roman" w:hAnsi="Times" w:cs="Times New Roman"/>
          <w:sz w:val="22"/>
          <w:szCs w:val="22"/>
        </w:rPr>
      </w:pPr>
      <w:r>
        <w:rPr>
          <w:rFonts w:ascii="Times" w:eastAsia="Times New Roman" w:hAnsi="Times" w:cs="Times New Roman"/>
          <w:sz w:val="22"/>
          <w:szCs w:val="22"/>
        </w:rPr>
        <w:t xml:space="preserve">Sec. 6. </w:t>
      </w:r>
      <w:r w:rsidRPr="003E0FF7">
        <w:rPr>
          <w:rFonts w:ascii="Times" w:eastAsia="Times New Roman" w:hAnsi="Times" w:cs="Times New Roman"/>
          <w:b/>
          <w:sz w:val="22"/>
          <w:szCs w:val="22"/>
        </w:rPr>
        <w:t>24</w:t>
      </w:r>
      <w:r>
        <w:rPr>
          <w:rFonts w:ascii="Times" w:eastAsia="Times New Roman" w:hAnsi="Times" w:cs="Times New Roman"/>
          <w:sz w:val="22"/>
          <w:szCs w:val="22"/>
        </w:rPr>
        <w:t>-</w:t>
      </w:r>
      <w:r>
        <w:rPr>
          <w:rFonts w:ascii="Times" w:eastAsia="Times New Roman" w:hAnsi="Times" w:cs="Times New Roman"/>
          <w:b/>
          <w:sz w:val="22"/>
          <w:szCs w:val="22"/>
        </w:rPr>
        <w:t xml:space="preserve">A MRSA §2749-D </w:t>
      </w:r>
      <w:r>
        <w:rPr>
          <w:rFonts w:ascii="Times" w:eastAsia="Times New Roman" w:hAnsi="Times" w:cs="Times New Roman"/>
          <w:sz w:val="22"/>
          <w:szCs w:val="22"/>
        </w:rPr>
        <w:t>is enacted to read:</w:t>
      </w:r>
    </w:p>
    <w:p w14:paraId="025FD1DD" w14:textId="77777777" w:rsidR="00CC7157" w:rsidRDefault="00CC7157" w:rsidP="000B49AE">
      <w:pPr>
        <w:ind w:firstLine="720"/>
        <w:rPr>
          <w:rFonts w:ascii="Times" w:eastAsia="Times New Roman" w:hAnsi="Times" w:cs="Times New Roman"/>
          <w:sz w:val="22"/>
          <w:szCs w:val="22"/>
        </w:rPr>
      </w:pPr>
    </w:p>
    <w:p w14:paraId="62CDFF5E" w14:textId="320CF979" w:rsidR="00A218E9" w:rsidRDefault="00A218E9" w:rsidP="00A218E9">
      <w:pPr>
        <w:rPr>
          <w:rFonts w:ascii="Times" w:eastAsia="Times New Roman" w:hAnsi="Times" w:cs="Times New Roman"/>
          <w:sz w:val="22"/>
          <w:szCs w:val="22"/>
          <w:u w:val="single"/>
        </w:rPr>
      </w:pPr>
      <w:r>
        <w:rPr>
          <w:rFonts w:ascii="Times" w:eastAsia="Times New Roman" w:hAnsi="Times" w:cs="Times New Roman"/>
          <w:sz w:val="22"/>
          <w:szCs w:val="22"/>
        </w:rPr>
        <w:tab/>
      </w:r>
      <w:r>
        <w:rPr>
          <w:rFonts w:ascii="Times" w:eastAsia="Times New Roman" w:hAnsi="Times" w:cs="Times New Roman"/>
          <w:sz w:val="22"/>
          <w:szCs w:val="22"/>
          <w:u w:val="single"/>
        </w:rPr>
        <w:t>1. All insurers that execute, deliver, issue for delivery, continue or renew individual policies and contracts that provide prescription drug benefits for the treatment of substance abuse-related disorders shall comply with the following:</w:t>
      </w:r>
    </w:p>
    <w:p w14:paraId="59778EBD" w14:textId="77777777" w:rsidR="00CD3F50" w:rsidRDefault="00CD3F50" w:rsidP="00A218E9">
      <w:pPr>
        <w:rPr>
          <w:rFonts w:ascii="Times" w:eastAsia="Times New Roman" w:hAnsi="Times" w:cs="Times New Roman"/>
          <w:sz w:val="22"/>
          <w:szCs w:val="22"/>
          <w:u w:val="single"/>
        </w:rPr>
      </w:pPr>
    </w:p>
    <w:p w14:paraId="51A13F7A" w14:textId="08A3954D" w:rsidR="00A218E9" w:rsidRDefault="00CA328A" w:rsidP="00CA328A">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Each insurer </w:t>
      </w:r>
      <w:r w:rsidRPr="00CA328A">
        <w:rPr>
          <w:rFonts w:ascii="Times" w:eastAsia="Times New Roman" w:hAnsi="Times" w:cs="Times New Roman"/>
          <w:sz w:val="22"/>
          <w:szCs w:val="22"/>
          <w:u w:val="single"/>
        </w:rPr>
        <w:t xml:space="preserve">shall 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u w:val="single"/>
        </w:rPr>
        <w:t>abuse-related disorders</w:t>
      </w:r>
      <w:proofErr w:type="gramStart"/>
      <w:r>
        <w:rPr>
          <w:rFonts w:ascii="Times" w:eastAsia="Times New Roman" w:hAnsi="Times" w:cs="Times New Roman"/>
          <w:sz w:val="22"/>
          <w:szCs w:val="22"/>
          <w:u w:val="single"/>
        </w:rPr>
        <w:t>;</w:t>
      </w:r>
      <w:proofErr w:type="gramEnd"/>
    </w:p>
    <w:p w14:paraId="40C1411E" w14:textId="77777777" w:rsidR="00CA328A" w:rsidRPr="00A218E9" w:rsidRDefault="00CA328A" w:rsidP="00CA328A">
      <w:pPr>
        <w:ind w:left="720"/>
        <w:rPr>
          <w:rFonts w:ascii="Times" w:eastAsia="Times New Roman" w:hAnsi="Times" w:cs="Times New Roman"/>
          <w:sz w:val="22"/>
          <w:szCs w:val="22"/>
          <w:u w:val="single"/>
        </w:rPr>
      </w:pPr>
    </w:p>
    <w:p w14:paraId="2FF89D5D" w14:textId="24DF4AC2" w:rsidR="00A645F2" w:rsidRDefault="00CA328A"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Each insurer </w:t>
      </w:r>
      <w:r w:rsidRPr="00CA328A">
        <w:rPr>
          <w:rFonts w:ascii="Times" w:eastAsia="Times New Roman" w:hAnsi="Times" w:cs="Times New Roman"/>
          <w:sz w:val="22"/>
          <w:szCs w:val="22"/>
          <w:u w:val="single"/>
        </w:rPr>
        <w:t xml:space="preserve">shall not impose any step therapy requirements before the insurer will authorize coverage for a prescription medication approved by the FDA for the treatment of substance </w:t>
      </w:r>
      <w:r>
        <w:rPr>
          <w:rFonts w:ascii="Times" w:eastAsia="Times New Roman" w:hAnsi="Times" w:cs="Times New Roman"/>
          <w:sz w:val="22"/>
          <w:szCs w:val="22"/>
          <w:u w:val="single"/>
        </w:rPr>
        <w:t>abuse-related disorders</w:t>
      </w:r>
      <w:proofErr w:type="gramStart"/>
      <w:r>
        <w:rPr>
          <w:rFonts w:ascii="Times" w:eastAsia="Times New Roman" w:hAnsi="Times" w:cs="Times New Roman"/>
          <w:sz w:val="22"/>
          <w:szCs w:val="22"/>
          <w:u w:val="single"/>
        </w:rPr>
        <w:t>;</w:t>
      </w:r>
      <w:proofErr w:type="gramEnd"/>
    </w:p>
    <w:p w14:paraId="4282896F" w14:textId="77777777" w:rsidR="00CA328A" w:rsidRDefault="00CA328A" w:rsidP="00A645F2">
      <w:pPr>
        <w:ind w:left="720"/>
        <w:rPr>
          <w:rFonts w:ascii="Times" w:eastAsia="Times New Roman" w:hAnsi="Times" w:cs="Times New Roman"/>
          <w:sz w:val="22"/>
          <w:szCs w:val="22"/>
          <w:u w:val="single"/>
        </w:rPr>
      </w:pPr>
    </w:p>
    <w:p w14:paraId="2543A961" w14:textId="63572D67" w:rsidR="00CA328A" w:rsidRDefault="00CA328A"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Each insurer </w:t>
      </w:r>
      <w:r w:rsidRPr="00CA328A">
        <w:rPr>
          <w:rFonts w:ascii="Times" w:eastAsia="Times New Roman" w:hAnsi="Times" w:cs="Times New Roman"/>
          <w:sz w:val="22"/>
          <w:szCs w:val="22"/>
          <w:u w:val="single"/>
        </w:rPr>
        <w:t xml:space="preserve">shall place all prescription medications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on the lowest tier of the drug formulary develope</w:t>
      </w:r>
      <w:r>
        <w:rPr>
          <w:rFonts w:ascii="Times" w:eastAsia="Times New Roman" w:hAnsi="Times" w:cs="Times New Roman"/>
          <w:sz w:val="22"/>
          <w:szCs w:val="22"/>
          <w:u w:val="single"/>
        </w:rPr>
        <w:t>d and maintained by the insurer; and</w:t>
      </w:r>
    </w:p>
    <w:p w14:paraId="20CADE71" w14:textId="77777777" w:rsidR="00CA328A" w:rsidRDefault="00CA328A" w:rsidP="00A645F2">
      <w:pPr>
        <w:ind w:left="720"/>
        <w:rPr>
          <w:rFonts w:ascii="Times" w:eastAsia="Times New Roman" w:hAnsi="Times" w:cs="Times New Roman"/>
          <w:sz w:val="22"/>
          <w:szCs w:val="22"/>
          <w:u w:val="single"/>
        </w:rPr>
      </w:pPr>
    </w:p>
    <w:p w14:paraId="21C463BA" w14:textId="14C9C589" w:rsidR="00CA328A" w:rsidRDefault="00CA328A" w:rsidP="000B49AE">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Each insurer </w:t>
      </w:r>
      <w:r w:rsidRPr="00CA328A">
        <w:rPr>
          <w:rFonts w:ascii="Times" w:eastAsia="Times New Roman" w:hAnsi="Times" w:cs="Times New Roman"/>
          <w:sz w:val="22"/>
          <w:szCs w:val="22"/>
          <w:u w:val="single"/>
        </w:rPr>
        <w:t xml:space="preserve">shall not exclude coverage for any prescription medication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and any associated counseling or wraparound services on the grounds that such medications and services were court ordered.</w:t>
      </w:r>
    </w:p>
    <w:p w14:paraId="7BFCEFBA" w14:textId="77777777" w:rsidR="003E0FF7" w:rsidRDefault="003E0FF7" w:rsidP="001B1C94">
      <w:pPr>
        <w:rPr>
          <w:rFonts w:ascii="Times" w:eastAsia="Times New Roman" w:hAnsi="Times" w:cs="Times New Roman"/>
          <w:sz w:val="22"/>
          <w:szCs w:val="22"/>
          <w:u w:val="single"/>
        </w:rPr>
      </w:pPr>
    </w:p>
    <w:p w14:paraId="4476DF5F" w14:textId="7D90EA90" w:rsidR="000B49AE" w:rsidRDefault="0061182C" w:rsidP="000B49AE">
      <w:pPr>
        <w:ind w:firstLine="720"/>
        <w:rPr>
          <w:rFonts w:ascii="Times" w:eastAsia="Times New Roman" w:hAnsi="Times" w:cs="Times New Roman"/>
          <w:sz w:val="22"/>
          <w:szCs w:val="22"/>
        </w:rPr>
      </w:pPr>
      <w:r>
        <w:rPr>
          <w:rFonts w:ascii="Times" w:eastAsia="Times New Roman" w:hAnsi="Times" w:cs="Times New Roman"/>
          <w:sz w:val="22"/>
          <w:szCs w:val="22"/>
        </w:rPr>
        <w:t>Sec. 7</w:t>
      </w:r>
      <w:r w:rsidR="000B49AE">
        <w:rPr>
          <w:rFonts w:ascii="Times" w:eastAsia="Times New Roman" w:hAnsi="Times" w:cs="Times New Roman"/>
          <w:sz w:val="22"/>
          <w:szCs w:val="22"/>
        </w:rPr>
        <w:t xml:space="preserve">. </w:t>
      </w:r>
      <w:r w:rsidR="000B49AE" w:rsidRPr="003E0FF7">
        <w:rPr>
          <w:rFonts w:ascii="Times" w:eastAsia="Times New Roman" w:hAnsi="Times" w:cs="Times New Roman"/>
          <w:b/>
          <w:sz w:val="22"/>
          <w:szCs w:val="22"/>
        </w:rPr>
        <w:t>24</w:t>
      </w:r>
      <w:r w:rsidR="000B49AE">
        <w:rPr>
          <w:rFonts w:ascii="Times" w:eastAsia="Times New Roman" w:hAnsi="Times" w:cs="Times New Roman"/>
          <w:sz w:val="22"/>
          <w:szCs w:val="22"/>
        </w:rPr>
        <w:t>-</w:t>
      </w:r>
      <w:r w:rsidR="000B49AE">
        <w:rPr>
          <w:rFonts w:ascii="Times" w:eastAsia="Times New Roman" w:hAnsi="Times" w:cs="Times New Roman"/>
          <w:b/>
          <w:sz w:val="22"/>
          <w:szCs w:val="22"/>
        </w:rPr>
        <w:t xml:space="preserve">A MRSA §2847-V </w:t>
      </w:r>
      <w:r w:rsidR="000B49AE">
        <w:rPr>
          <w:rFonts w:ascii="Times" w:eastAsia="Times New Roman" w:hAnsi="Times" w:cs="Times New Roman"/>
          <w:sz w:val="22"/>
          <w:szCs w:val="22"/>
        </w:rPr>
        <w:t>is enacted to read:</w:t>
      </w:r>
    </w:p>
    <w:p w14:paraId="5A4ACB23" w14:textId="77777777" w:rsidR="00CC7157" w:rsidRDefault="00CC7157" w:rsidP="000B49AE">
      <w:pPr>
        <w:ind w:firstLine="720"/>
        <w:rPr>
          <w:rFonts w:ascii="Times" w:eastAsia="Times New Roman" w:hAnsi="Times" w:cs="Times New Roman"/>
          <w:sz w:val="22"/>
          <w:szCs w:val="22"/>
        </w:rPr>
      </w:pPr>
    </w:p>
    <w:p w14:paraId="5FB1A790" w14:textId="77777777" w:rsidR="000B49AE" w:rsidRDefault="000B49AE" w:rsidP="000B49AE">
      <w:pPr>
        <w:rPr>
          <w:rFonts w:ascii="Times" w:eastAsia="Times New Roman" w:hAnsi="Times" w:cs="Times New Roman"/>
          <w:sz w:val="22"/>
          <w:szCs w:val="22"/>
          <w:u w:val="single"/>
        </w:rPr>
      </w:pPr>
      <w:r>
        <w:rPr>
          <w:rFonts w:ascii="Times" w:eastAsia="Times New Roman" w:hAnsi="Times" w:cs="Times New Roman"/>
          <w:sz w:val="22"/>
          <w:szCs w:val="22"/>
        </w:rPr>
        <w:tab/>
      </w:r>
      <w:r w:rsidRPr="000B49AE">
        <w:rPr>
          <w:rFonts w:ascii="Times" w:eastAsia="Times New Roman" w:hAnsi="Times" w:cs="Times New Roman"/>
          <w:sz w:val="22"/>
          <w:szCs w:val="22"/>
          <w:u w:val="single"/>
        </w:rPr>
        <w:t>1. Every insurer that issues group health care contracts</w:t>
      </w:r>
      <w:r>
        <w:rPr>
          <w:rFonts w:ascii="Times" w:eastAsia="Times New Roman" w:hAnsi="Times" w:cs="Times New Roman"/>
          <w:sz w:val="22"/>
          <w:szCs w:val="22"/>
          <w:u w:val="single"/>
        </w:rPr>
        <w:t xml:space="preserve"> that provide prescription drug benefits for the treatment of substance abuse-related disorders shall comply with the following:</w:t>
      </w:r>
    </w:p>
    <w:p w14:paraId="666C7C45" w14:textId="77777777" w:rsidR="004F0604" w:rsidRDefault="004F0604" w:rsidP="000B49AE">
      <w:pPr>
        <w:rPr>
          <w:rFonts w:ascii="Times" w:eastAsia="Times New Roman" w:hAnsi="Times" w:cs="Times New Roman"/>
          <w:sz w:val="22"/>
          <w:szCs w:val="22"/>
          <w:u w:val="single"/>
        </w:rPr>
      </w:pPr>
    </w:p>
    <w:p w14:paraId="3D7621C5" w14:textId="77777777" w:rsidR="000B49AE" w:rsidRDefault="000B49AE" w:rsidP="000B49AE">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Each insurer </w:t>
      </w:r>
      <w:r w:rsidRPr="00CA328A">
        <w:rPr>
          <w:rFonts w:ascii="Times" w:eastAsia="Times New Roman" w:hAnsi="Times" w:cs="Times New Roman"/>
          <w:sz w:val="22"/>
          <w:szCs w:val="22"/>
          <w:u w:val="single"/>
        </w:rPr>
        <w:t xml:space="preserve">shall 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u w:val="single"/>
        </w:rPr>
        <w:t>abuse-related disorders</w:t>
      </w:r>
      <w:proofErr w:type="gramStart"/>
      <w:r>
        <w:rPr>
          <w:rFonts w:ascii="Times" w:eastAsia="Times New Roman" w:hAnsi="Times" w:cs="Times New Roman"/>
          <w:sz w:val="22"/>
          <w:szCs w:val="22"/>
          <w:u w:val="single"/>
        </w:rPr>
        <w:t>;</w:t>
      </w:r>
      <w:proofErr w:type="gramEnd"/>
    </w:p>
    <w:p w14:paraId="77FA4FF7" w14:textId="77777777" w:rsidR="000B49AE" w:rsidRPr="00A218E9" w:rsidRDefault="000B49AE" w:rsidP="000B49AE">
      <w:pPr>
        <w:ind w:left="720"/>
        <w:rPr>
          <w:rFonts w:ascii="Times" w:eastAsia="Times New Roman" w:hAnsi="Times" w:cs="Times New Roman"/>
          <w:sz w:val="22"/>
          <w:szCs w:val="22"/>
          <w:u w:val="single"/>
        </w:rPr>
      </w:pPr>
    </w:p>
    <w:p w14:paraId="58DAA8EC" w14:textId="77777777" w:rsidR="000B49AE" w:rsidRDefault="000B49AE" w:rsidP="000B49AE">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Each insurer </w:t>
      </w:r>
      <w:r w:rsidRPr="00CA328A">
        <w:rPr>
          <w:rFonts w:ascii="Times" w:eastAsia="Times New Roman" w:hAnsi="Times" w:cs="Times New Roman"/>
          <w:sz w:val="22"/>
          <w:szCs w:val="22"/>
          <w:u w:val="single"/>
        </w:rPr>
        <w:t xml:space="preserve">shall not impose any step therapy requirements before the insurer will authorize coverage for a prescription medication approved by the FDA for the treatment of substance </w:t>
      </w:r>
      <w:r>
        <w:rPr>
          <w:rFonts w:ascii="Times" w:eastAsia="Times New Roman" w:hAnsi="Times" w:cs="Times New Roman"/>
          <w:sz w:val="22"/>
          <w:szCs w:val="22"/>
          <w:u w:val="single"/>
        </w:rPr>
        <w:t>abuse-related disorders</w:t>
      </w:r>
      <w:proofErr w:type="gramStart"/>
      <w:r>
        <w:rPr>
          <w:rFonts w:ascii="Times" w:eastAsia="Times New Roman" w:hAnsi="Times" w:cs="Times New Roman"/>
          <w:sz w:val="22"/>
          <w:szCs w:val="22"/>
          <w:u w:val="single"/>
        </w:rPr>
        <w:t>;</w:t>
      </w:r>
      <w:proofErr w:type="gramEnd"/>
    </w:p>
    <w:p w14:paraId="578F38AE" w14:textId="77777777" w:rsidR="000B49AE" w:rsidRDefault="000B49AE" w:rsidP="000B49AE">
      <w:pPr>
        <w:ind w:left="720"/>
        <w:rPr>
          <w:rFonts w:ascii="Times" w:eastAsia="Times New Roman" w:hAnsi="Times" w:cs="Times New Roman"/>
          <w:sz w:val="22"/>
          <w:szCs w:val="22"/>
          <w:u w:val="single"/>
        </w:rPr>
      </w:pPr>
    </w:p>
    <w:p w14:paraId="2C7E47F9" w14:textId="77777777" w:rsidR="000B49AE" w:rsidRDefault="000B49AE" w:rsidP="000B49AE">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Each insurer </w:t>
      </w:r>
      <w:r w:rsidRPr="00CA328A">
        <w:rPr>
          <w:rFonts w:ascii="Times" w:eastAsia="Times New Roman" w:hAnsi="Times" w:cs="Times New Roman"/>
          <w:sz w:val="22"/>
          <w:szCs w:val="22"/>
          <w:u w:val="single"/>
        </w:rPr>
        <w:t xml:space="preserve">shall place all prescription medications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on the lowest tier of the drug formulary develope</w:t>
      </w:r>
      <w:r>
        <w:rPr>
          <w:rFonts w:ascii="Times" w:eastAsia="Times New Roman" w:hAnsi="Times" w:cs="Times New Roman"/>
          <w:sz w:val="22"/>
          <w:szCs w:val="22"/>
          <w:u w:val="single"/>
        </w:rPr>
        <w:t>d and maintained by the insurer; and</w:t>
      </w:r>
    </w:p>
    <w:p w14:paraId="039BF05B" w14:textId="77777777" w:rsidR="000B49AE" w:rsidRDefault="000B49AE" w:rsidP="000B49AE">
      <w:pPr>
        <w:ind w:left="720"/>
        <w:rPr>
          <w:rFonts w:ascii="Times" w:eastAsia="Times New Roman" w:hAnsi="Times" w:cs="Times New Roman"/>
          <w:sz w:val="22"/>
          <w:szCs w:val="22"/>
          <w:u w:val="single"/>
        </w:rPr>
      </w:pPr>
    </w:p>
    <w:p w14:paraId="10607ED2" w14:textId="77777777" w:rsidR="000B49AE" w:rsidRDefault="000B49AE" w:rsidP="000B49AE">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Each insurer </w:t>
      </w:r>
      <w:r w:rsidRPr="00CA328A">
        <w:rPr>
          <w:rFonts w:ascii="Times" w:eastAsia="Times New Roman" w:hAnsi="Times" w:cs="Times New Roman"/>
          <w:sz w:val="22"/>
          <w:szCs w:val="22"/>
          <w:u w:val="single"/>
        </w:rPr>
        <w:t xml:space="preserve">shall not exclude coverage for any prescription medication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and any associated counseling or wraparound services on the grounds that such medications and services were court ordered.</w:t>
      </w:r>
    </w:p>
    <w:p w14:paraId="34B597BD" w14:textId="069D6829" w:rsidR="000B49AE" w:rsidRPr="000B49AE" w:rsidRDefault="000B49AE" w:rsidP="000B49AE">
      <w:pPr>
        <w:rPr>
          <w:rFonts w:ascii="Times" w:eastAsia="Times New Roman" w:hAnsi="Times" w:cs="Times New Roman"/>
          <w:sz w:val="22"/>
          <w:szCs w:val="22"/>
          <w:u w:val="single"/>
        </w:rPr>
      </w:pPr>
    </w:p>
    <w:p w14:paraId="42C790FA" w14:textId="398740F0" w:rsidR="0061182C" w:rsidRDefault="0008121C" w:rsidP="0061182C">
      <w:pPr>
        <w:ind w:firstLine="720"/>
        <w:rPr>
          <w:rFonts w:ascii="Times" w:eastAsia="Times New Roman" w:hAnsi="Times" w:cs="Times New Roman"/>
          <w:sz w:val="22"/>
          <w:szCs w:val="22"/>
        </w:rPr>
      </w:pPr>
      <w:r>
        <w:rPr>
          <w:rFonts w:ascii="Times" w:eastAsia="Times New Roman" w:hAnsi="Times" w:cs="Times New Roman"/>
          <w:sz w:val="22"/>
          <w:szCs w:val="22"/>
        </w:rPr>
        <w:t>Sec. 8</w:t>
      </w:r>
      <w:r w:rsidR="0061182C">
        <w:rPr>
          <w:rFonts w:ascii="Times" w:eastAsia="Times New Roman" w:hAnsi="Times" w:cs="Times New Roman"/>
          <w:sz w:val="22"/>
          <w:szCs w:val="22"/>
        </w:rPr>
        <w:t xml:space="preserve">. </w:t>
      </w:r>
      <w:r w:rsidR="0061182C" w:rsidRPr="003E0FF7">
        <w:rPr>
          <w:rFonts w:ascii="Times" w:eastAsia="Times New Roman" w:hAnsi="Times" w:cs="Times New Roman"/>
          <w:b/>
          <w:sz w:val="22"/>
          <w:szCs w:val="22"/>
        </w:rPr>
        <w:t>24</w:t>
      </w:r>
      <w:r w:rsidR="0061182C">
        <w:rPr>
          <w:rFonts w:ascii="Times" w:eastAsia="Times New Roman" w:hAnsi="Times" w:cs="Times New Roman"/>
          <w:sz w:val="22"/>
          <w:szCs w:val="22"/>
        </w:rPr>
        <w:t>-</w:t>
      </w:r>
      <w:r w:rsidR="0061182C">
        <w:rPr>
          <w:rFonts w:ascii="Times" w:eastAsia="Times New Roman" w:hAnsi="Times" w:cs="Times New Roman"/>
          <w:b/>
          <w:sz w:val="22"/>
          <w:szCs w:val="22"/>
        </w:rPr>
        <w:t xml:space="preserve">A MRSA §4234-F </w:t>
      </w:r>
      <w:r w:rsidR="0061182C">
        <w:rPr>
          <w:rFonts w:ascii="Times" w:eastAsia="Times New Roman" w:hAnsi="Times" w:cs="Times New Roman"/>
          <w:sz w:val="22"/>
          <w:szCs w:val="22"/>
        </w:rPr>
        <w:t>is enacted to read:</w:t>
      </w:r>
    </w:p>
    <w:p w14:paraId="7976B6AC" w14:textId="77777777" w:rsidR="00CC7157" w:rsidRDefault="00CC7157" w:rsidP="0061182C">
      <w:pPr>
        <w:ind w:firstLine="720"/>
        <w:rPr>
          <w:rFonts w:ascii="Times" w:eastAsia="Times New Roman" w:hAnsi="Times" w:cs="Times New Roman"/>
          <w:sz w:val="22"/>
          <w:szCs w:val="22"/>
        </w:rPr>
      </w:pPr>
    </w:p>
    <w:p w14:paraId="7BD89B8E" w14:textId="63CCF2B5" w:rsidR="0061182C" w:rsidRDefault="0061182C" w:rsidP="0061182C">
      <w:pPr>
        <w:rPr>
          <w:rFonts w:ascii="Times" w:eastAsia="Times New Roman" w:hAnsi="Times" w:cs="Times New Roman"/>
          <w:sz w:val="22"/>
          <w:szCs w:val="22"/>
          <w:u w:val="single"/>
        </w:rPr>
      </w:pPr>
      <w:r>
        <w:rPr>
          <w:rFonts w:ascii="Times" w:eastAsia="Times New Roman" w:hAnsi="Times" w:cs="Times New Roman"/>
          <w:sz w:val="22"/>
          <w:szCs w:val="22"/>
        </w:rPr>
        <w:tab/>
      </w:r>
      <w:r>
        <w:rPr>
          <w:rFonts w:ascii="Times" w:eastAsia="Times New Roman" w:hAnsi="Times" w:cs="Times New Roman"/>
          <w:sz w:val="22"/>
          <w:szCs w:val="22"/>
          <w:u w:val="single"/>
        </w:rPr>
        <w:t xml:space="preserve">1. </w:t>
      </w:r>
      <w:r w:rsidRPr="000B49AE">
        <w:rPr>
          <w:rFonts w:ascii="Times" w:eastAsia="Times New Roman" w:hAnsi="Times" w:cs="Times New Roman"/>
          <w:sz w:val="22"/>
          <w:szCs w:val="22"/>
          <w:u w:val="single"/>
        </w:rPr>
        <w:t xml:space="preserve">Every </w:t>
      </w:r>
      <w:r>
        <w:rPr>
          <w:rFonts w:ascii="Times" w:eastAsia="Times New Roman" w:hAnsi="Times" w:cs="Times New Roman"/>
          <w:sz w:val="22"/>
          <w:szCs w:val="22"/>
          <w:u w:val="single"/>
        </w:rPr>
        <w:t>health maintenance organization</w:t>
      </w:r>
      <w:r w:rsidRPr="000B49AE">
        <w:rPr>
          <w:rFonts w:ascii="Times" w:eastAsia="Times New Roman" w:hAnsi="Times" w:cs="Times New Roman"/>
          <w:sz w:val="22"/>
          <w:szCs w:val="22"/>
          <w:u w:val="single"/>
        </w:rPr>
        <w:t xml:space="preserve"> that </w:t>
      </w:r>
      <w:r w:rsidRPr="0061182C">
        <w:rPr>
          <w:rFonts w:ascii="Times" w:eastAsia="Times New Roman" w:hAnsi="Times" w:cs="Times New Roman"/>
          <w:sz w:val="22"/>
          <w:szCs w:val="22"/>
          <w:u w:val="single"/>
        </w:rPr>
        <w:t>issues individual or group health care contracts</w:t>
      </w:r>
      <w:r>
        <w:rPr>
          <w:rFonts w:ascii="Times" w:eastAsia="Times New Roman" w:hAnsi="Times" w:cs="Times New Roman"/>
          <w:sz w:val="22"/>
          <w:szCs w:val="22"/>
          <w:u w:val="single"/>
        </w:rPr>
        <w:t xml:space="preserve"> that provide prescription drug benefits for the treatment of substance abuse-related disorders shall comply with the following:</w:t>
      </w:r>
    </w:p>
    <w:p w14:paraId="1E23AB83" w14:textId="77777777" w:rsidR="00CD3F50" w:rsidRDefault="00CD3F50" w:rsidP="0061182C">
      <w:pPr>
        <w:rPr>
          <w:rFonts w:ascii="Times" w:eastAsia="Times New Roman" w:hAnsi="Times" w:cs="Times New Roman"/>
          <w:sz w:val="22"/>
          <w:szCs w:val="22"/>
          <w:u w:val="single"/>
        </w:rPr>
      </w:pPr>
    </w:p>
    <w:p w14:paraId="3FD4864E" w14:textId="24BC5BA5" w:rsidR="0061182C" w:rsidRDefault="0061182C" w:rsidP="0061182C">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Each health maintenance organization </w:t>
      </w:r>
      <w:r w:rsidRPr="00CA328A">
        <w:rPr>
          <w:rFonts w:ascii="Times" w:eastAsia="Times New Roman" w:hAnsi="Times" w:cs="Times New Roman"/>
          <w:sz w:val="22"/>
          <w:szCs w:val="22"/>
          <w:u w:val="single"/>
        </w:rPr>
        <w:t xml:space="preserve">shall 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u w:val="single"/>
        </w:rPr>
        <w:t>abuse-related disorders</w:t>
      </w:r>
      <w:proofErr w:type="gramStart"/>
      <w:r>
        <w:rPr>
          <w:rFonts w:ascii="Times" w:eastAsia="Times New Roman" w:hAnsi="Times" w:cs="Times New Roman"/>
          <w:sz w:val="22"/>
          <w:szCs w:val="22"/>
          <w:u w:val="single"/>
        </w:rPr>
        <w:t>;</w:t>
      </w:r>
      <w:proofErr w:type="gramEnd"/>
    </w:p>
    <w:p w14:paraId="57313195" w14:textId="77777777" w:rsidR="0061182C" w:rsidRPr="00A218E9" w:rsidRDefault="0061182C" w:rsidP="0061182C">
      <w:pPr>
        <w:ind w:left="720"/>
        <w:rPr>
          <w:rFonts w:ascii="Times" w:eastAsia="Times New Roman" w:hAnsi="Times" w:cs="Times New Roman"/>
          <w:sz w:val="22"/>
          <w:szCs w:val="22"/>
          <w:u w:val="single"/>
        </w:rPr>
      </w:pPr>
    </w:p>
    <w:p w14:paraId="1547F367" w14:textId="44BB00A4" w:rsidR="0061182C" w:rsidRDefault="0061182C" w:rsidP="0061182C">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Each health maintenance organization </w:t>
      </w:r>
      <w:r w:rsidRPr="00CA328A">
        <w:rPr>
          <w:rFonts w:ascii="Times" w:eastAsia="Times New Roman" w:hAnsi="Times" w:cs="Times New Roman"/>
          <w:sz w:val="22"/>
          <w:szCs w:val="22"/>
          <w:u w:val="single"/>
        </w:rPr>
        <w:t xml:space="preserve">shall not impose any step therapy requirements before the </w:t>
      </w:r>
      <w:r>
        <w:rPr>
          <w:rFonts w:ascii="Times" w:eastAsia="Times New Roman" w:hAnsi="Times" w:cs="Times New Roman"/>
          <w:sz w:val="22"/>
          <w:szCs w:val="22"/>
          <w:u w:val="single"/>
        </w:rPr>
        <w:t xml:space="preserve">health maintenance organization </w:t>
      </w:r>
      <w:r w:rsidRPr="00CA328A">
        <w:rPr>
          <w:rFonts w:ascii="Times" w:eastAsia="Times New Roman" w:hAnsi="Times" w:cs="Times New Roman"/>
          <w:sz w:val="22"/>
          <w:szCs w:val="22"/>
          <w:u w:val="single"/>
        </w:rPr>
        <w:t xml:space="preserve">will authorize coverage for a prescription medication approved by the FDA for the treatment of substance </w:t>
      </w:r>
      <w:r>
        <w:rPr>
          <w:rFonts w:ascii="Times" w:eastAsia="Times New Roman" w:hAnsi="Times" w:cs="Times New Roman"/>
          <w:sz w:val="22"/>
          <w:szCs w:val="22"/>
          <w:u w:val="single"/>
        </w:rPr>
        <w:t>abuse-related disorders</w:t>
      </w:r>
      <w:proofErr w:type="gramStart"/>
      <w:r>
        <w:rPr>
          <w:rFonts w:ascii="Times" w:eastAsia="Times New Roman" w:hAnsi="Times" w:cs="Times New Roman"/>
          <w:sz w:val="22"/>
          <w:szCs w:val="22"/>
          <w:u w:val="single"/>
        </w:rPr>
        <w:t>;</w:t>
      </w:r>
      <w:proofErr w:type="gramEnd"/>
    </w:p>
    <w:p w14:paraId="04517AD5" w14:textId="77777777" w:rsidR="0061182C" w:rsidRDefault="0061182C" w:rsidP="0061182C">
      <w:pPr>
        <w:ind w:left="720"/>
        <w:rPr>
          <w:rFonts w:ascii="Times" w:eastAsia="Times New Roman" w:hAnsi="Times" w:cs="Times New Roman"/>
          <w:sz w:val="22"/>
          <w:szCs w:val="22"/>
          <w:u w:val="single"/>
        </w:rPr>
      </w:pPr>
    </w:p>
    <w:p w14:paraId="44E1EAA3" w14:textId="4DF31166" w:rsidR="0061182C" w:rsidRDefault="0061182C" w:rsidP="0061182C">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Each health maintenance organization </w:t>
      </w:r>
      <w:r w:rsidRPr="00CA328A">
        <w:rPr>
          <w:rFonts w:ascii="Times" w:eastAsia="Times New Roman" w:hAnsi="Times" w:cs="Times New Roman"/>
          <w:sz w:val="22"/>
          <w:szCs w:val="22"/>
          <w:u w:val="single"/>
        </w:rPr>
        <w:t xml:space="preserve">shall place all prescription medications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on the lowest tier of the drug formulary develope</w:t>
      </w:r>
      <w:r>
        <w:rPr>
          <w:rFonts w:ascii="Times" w:eastAsia="Times New Roman" w:hAnsi="Times" w:cs="Times New Roman"/>
          <w:sz w:val="22"/>
          <w:szCs w:val="22"/>
          <w:u w:val="single"/>
        </w:rPr>
        <w:t>d and maintained by the health maintenance organization; and</w:t>
      </w:r>
    </w:p>
    <w:p w14:paraId="29F33DF7" w14:textId="77777777" w:rsidR="0061182C" w:rsidRDefault="0061182C" w:rsidP="0061182C">
      <w:pPr>
        <w:ind w:left="720"/>
        <w:rPr>
          <w:rFonts w:ascii="Times" w:eastAsia="Times New Roman" w:hAnsi="Times" w:cs="Times New Roman"/>
          <w:sz w:val="22"/>
          <w:szCs w:val="22"/>
          <w:u w:val="single"/>
        </w:rPr>
      </w:pPr>
    </w:p>
    <w:p w14:paraId="739D02E5" w14:textId="796863E2" w:rsidR="0061182C" w:rsidRDefault="0061182C" w:rsidP="0061182C">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Each health maintenance organization </w:t>
      </w:r>
      <w:r w:rsidRPr="00CA328A">
        <w:rPr>
          <w:rFonts w:ascii="Times" w:eastAsia="Times New Roman" w:hAnsi="Times" w:cs="Times New Roman"/>
          <w:sz w:val="22"/>
          <w:szCs w:val="22"/>
          <w:u w:val="single"/>
        </w:rPr>
        <w:t xml:space="preserve">shall not exclude coverage for any prescription medication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and any associated counseling or wraparound services on the grounds that such medications and services were court ordered.</w:t>
      </w:r>
    </w:p>
    <w:p w14:paraId="7F6FAFF6" w14:textId="773EFF5E" w:rsidR="0061182C" w:rsidRDefault="0061182C" w:rsidP="0061182C">
      <w:pPr>
        <w:rPr>
          <w:rFonts w:ascii="Times" w:eastAsia="Times New Roman" w:hAnsi="Times" w:cs="Times New Roman"/>
          <w:sz w:val="22"/>
          <w:szCs w:val="22"/>
          <w:u w:val="single"/>
        </w:rPr>
      </w:pPr>
    </w:p>
    <w:p w14:paraId="52FE1678" w14:textId="1888783B" w:rsidR="0008121C" w:rsidRDefault="0008121C" w:rsidP="0008121C">
      <w:pPr>
        <w:ind w:firstLine="720"/>
        <w:rPr>
          <w:rFonts w:ascii="Times" w:eastAsia="Times New Roman" w:hAnsi="Times" w:cs="Times New Roman"/>
          <w:sz w:val="22"/>
          <w:szCs w:val="22"/>
        </w:rPr>
      </w:pPr>
      <w:r>
        <w:rPr>
          <w:rFonts w:ascii="Times" w:eastAsia="Times New Roman" w:hAnsi="Times" w:cs="Times New Roman"/>
          <w:sz w:val="22"/>
          <w:szCs w:val="22"/>
        </w:rPr>
        <w:t xml:space="preserve">Sec. 9. </w:t>
      </w:r>
      <w:proofErr w:type="gramStart"/>
      <w:r w:rsidRPr="003E0FF7">
        <w:rPr>
          <w:rFonts w:ascii="Times" w:eastAsia="Times New Roman" w:hAnsi="Times" w:cs="Times New Roman"/>
          <w:b/>
          <w:sz w:val="22"/>
          <w:szCs w:val="22"/>
        </w:rPr>
        <w:t>24</w:t>
      </w:r>
      <w:r w:rsidR="00080341">
        <w:rPr>
          <w:rFonts w:ascii="Times" w:eastAsia="Times New Roman" w:hAnsi="Times" w:cs="Times New Roman"/>
          <w:b/>
          <w:sz w:val="22"/>
          <w:szCs w:val="22"/>
        </w:rPr>
        <w:t xml:space="preserve"> MRSA §2325-D</w:t>
      </w:r>
      <w:proofErr w:type="gramEnd"/>
      <w:r>
        <w:rPr>
          <w:rFonts w:ascii="Times" w:eastAsia="Times New Roman" w:hAnsi="Times" w:cs="Times New Roman"/>
          <w:b/>
          <w:sz w:val="22"/>
          <w:szCs w:val="22"/>
        </w:rPr>
        <w:t xml:space="preserve"> </w:t>
      </w:r>
      <w:r>
        <w:rPr>
          <w:rFonts w:ascii="Times" w:eastAsia="Times New Roman" w:hAnsi="Times" w:cs="Times New Roman"/>
          <w:sz w:val="22"/>
          <w:szCs w:val="22"/>
        </w:rPr>
        <w:t>is enacted to read:</w:t>
      </w:r>
    </w:p>
    <w:p w14:paraId="5B08BE3B" w14:textId="77777777" w:rsidR="00CC7157" w:rsidRDefault="00CC7157" w:rsidP="0008121C">
      <w:pPr>
        <w:ind w:firstLine="720"/>
        <w:rPr>
          <w:rFonts w:ascii="Times" w:eastAsia="Times New Roman" w:hAnsi="Times" w:cs="Times New Roman"/>
          <w:sz w:val="22"/>
          <w:szCs w:val="22"/>
        </w:rPr>
      </w:pPr>
    </w:p>
    <w:p w14:paraId="7D98902D" w14:textId="48156413" w:rsidR="00080341" w:rsidRDefault="00080341" w:rsidP="00080341">
      <w:pPr>
        <w:ind w:firstLine="72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0B49AE">
        <w:rPr>
          <w:rFonts w:ascii="Times" w:eastAsia="Times New Roman" w:hAnsi="Times" w:cs="Times New Roman"/>
          <w:sz w:val="22"/>
          <w:szCs w:val="22"/>
          <w:u w:val="single"/>
        </w:rPr>
        <w:t xml:space="preserve">Every </w:t>
      </w:r>
      <w:r w:rsidR="00CC7157" w:rsidRPr="00CC7157">
        <w:rPr>
          <w:rFonts w:ascii="Times" w:eastAsia="Times New Roman" w:hAnsi="Times" w:cs="Times New Roman"/>
          <w:sz w:val="22"/>
          <w:szCs w:val="22"/>
          <w:u w:val="single"/>
        </w:rPr>
        <w:t xml:space="preserve">nonprofit hospital </w:t>
      </w:r>
      <w:r w:rsidR="008360EE">
        <w:rPr>
          <w:rFonts w:ascii="Times" w:eastAsia="Times New Roman" w:hAnsi="Times" w:cs="Times New Roman"/>
          <w:sz w:val="22"/>
          <w:szCs w:val="22"/>
          <w:u w:val="single"/>
        </w:rPr>
        <w:t>or</w:t>
      </w:r>
      <w:r w:rsidR="00CC7157" w:rsidRPr="00CC7157">
        <w:rPr>
          <w:rFonts w:ascii="Times" w:eastAsia="Times New Roman" w:hAnsi="Times" w:cs="Times New Roman"/>
          <w:sz w:val="22"/>
          <w:szCs w:val="22"/>
          <w:u w:val="single"/>
        </w:rPr>
        <w:t xml:space="preserve"> medical service organization that issues group health care contracts</w:t>
      </w:r>
      <w:r w:rsidR="00CC7157">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that provide prescription drug benefits for the treatment of substance abuse-related disorders shall comply with the following:</w:t>
      </w:r>
    </w:p>
    <w:p w14:paraId="42FBEB03" w14:textId="77777777" w:rsidR="00CC7157" w:rsidRDefault="00CC7157" w:rsidP="00080341">
      <w:pPr>
        <w:ind w:firstLine="720"/>
        <w:rPr>
          <w:rFonts w:ascii="Times" w:eastAsia="Times New Roman" w:hAnsi="Times" w:cs="Times New Roman"/>
          <w:sz w:val="22"/>
          <w:szCs w:val="22"/>
          <w:u w:val="single"/>
        </w:rPr>
      </w:pPr>
    </w:p>
    <w:p w14:paraId="60E0082E" w14:textId="24A600B4" w:rsidR="00080341" w:rsidRDefault="00080341" w:rsidP="0008034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Each </w:t>
      </w:r>
      <w:r w:rsidR="00CC7157" w:rsidRPr="00CC7157">
        <w:rPr>
          <w:rFonts w:ascii="Times" w:eastAsia="Times New Roman" w:hAnsi="Times" w:cs="Times New Roman"/>
          <w:sz w:val="22"/>
          <w:szCs w:val="22"/>
          <w:u w:val="single"/>
        </w:rPr>
        <w:t xml:space="preserve">nonprofit hospital </w:t>
      </w:r>
      <w:r w:rsidR="00676F07">
        <w:rPr>
          <w:rFonts w:ascii="Times" w:eastAsia="Times New Roman" w:hAnsi="Times" w:cs="Times New Roman"/>
          <w:sz w:val="22"/>
          <w:szCs w:val="22"/>
          <w:u w:val="single"/>
        </w:rPr>
        <w:t>or</w:t>
      </w:r>
      <w:r w:rsidR="00CC7157" w:rsidRPr="00CC7157">
        <w:rPr>
          <w:rFonts w:ascii="Times" w:eastAsia="Times New Roman" w:hAnsi="Times" w:cs="Times New Roman"/>
          <w:sz w:val="22"/>
          <w:szCs w:val="22"/>
          <w:u w:val="single"/>
        </w:rPr>
        <w:t xml:space="preserve"> medical service organization </w:t>
      </w:r>
      <w:r w:rsidRPr="00CA328A">
        <w:rPr>
          <w:rFonts w:ascii="Times" w:eastAsia="Times New Roman" w:hAnsi="Times" w:cs="Times New Roman"/>
          <w:sz w:val="22"/>
          <w:szCs w:val="22"/>
          <w:u w:val="single"/>
        </w:rPr>
        <w:t xml:space="preserve">shall 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u w:val="single"/>
        </w:rPr>
        <w:t>abuse-related disorders;</w:t>
      </w:r>
    </w:p>
    <w:p w14:paraId="0DA6B40A" w14:textId="77777777" w:rsidR="00080341" w:rsidRPr="00A218E9" w:rsidRDefault="00080341" w:rsidP="00080341">
      <w:pPr>
        <w:ind w:left="720"/>
        <w:rPr>
          <w:rFonts w:ascii="Times" w:eastAsia="Times New Roman" w:hAnsi="Times" w:cs="Times New Roman"/>
          <w:sz w:val="22"/>
          <w:szCs w:val="22"/>
          <w:u w:val="single"/>
        </w:rPr>
      </w:pPr>
    </w:p>
    <w:p w14:paraId="4F55A99D" w14:textId="6B45AA00" w:rsidR="00080341" w:rsidRDefault="00080341" w:rsidP="0008034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Each </w:t>
      </w:r>
      <w:r w:rsidR="00CC7157" w:rsidRPr="00CC7157">
        <w:rPr>
          <w:rFonts w:ascii="Times" w:eastAsia="Times New Roman" w:hAnsi="Times" w:cs="Times New Roman"/>
          <w:sz w:val="22"/>
          <w:szCs w:val="22"/>
          <w:u w:val="single"/>
        </w:rPr>
        <w:t xml:space="preserve">nonprofit hospital </w:t>
      </w:r>
      <w:r w:rsidR="00676F07">
        <w:rPr>
          <w:rFonts w:ascii="Times" w:eastAsia="Times New Roman" w:hAnsi="Times" w:cs="Times New Roman"/>
          <w:sz w:val="22"/>
          <w:szCs w:val="22"/>
          <w:u w:val="single"/>
        </w:rPr>
        <w:t>or</w:t>
      </w:r>
      <w:r w:rsidR="00CC7157" w:rsidRPr="00CC7157">
        <w:rPr>
          <w:rFonts w:ascii="Times" w:eastAsia="Times New Roman" w:hAnsi="Times" w:cs="Times New Roman"/>
          <w:sz w:val="22"/>
          <w:szCs w:val="22"/>
          <w:u w:val="single"/>
        </w:rPr>
        <w:t xml:space="preserve"> medical service organization </w:t>
      </w:r>
      <w:r w:rsidRPr="00CA328A">
        <w:rPr>
          <w:rFonts w:ascii="Times" w:eastAsia="Times New Roman" w:hAnsi="Times" w:cs="Times New Roman"/>
          <w:sz w:val="22"/>
          <w:szCs w:val="22"/>
          <w:u w:val="single"/>
        </w:rPr>
        <w:t xml:space="preserve">shall not impose any step therapy requirements before the </w:t>
      </w:r>
      <w:r w:rsidR="00CC7157" w:rsidRPr="00CC7157">
        <w:rPr>
          <w:rFonts w:ascii="Times" w:eastAsia="Times New Roman" w:hAnsi="Times" w:cs="Times New Roman"/>
          <w:sz w:val="22"/>
          <w:szCs w:val="22"/>
          <w:u w:val="single"/>
        </w:rPr>
        <w:t xml:space="preserve">nonprofit hospital </w:t>
      </w:r>
      <w:r w:rsidR="00676F07">
        <w:rPr>
          <w:rFonts w:ascii="Times" w:eastAsia="Times New Roman" w:hAnsi="Times" w:cs="Times New Roman"/>
          <w:sz w:val="22"/>
          <w:szCs w:val="22"/>
          <w:u w:val="single"/>
        </w:rPr>
        <w:t>or</w:t>
      </w:r>
      <w:r w:rsidR="00CC7157" w:rsidRPr="00CC7157">
        <w:rPr>
          <w:rFonts w:ascii="Times" w:eastAsia="Times New Roman" w:hAnsi="Times" w:cs="Times New Roman"/>
          <w:sz w:val="22"/>
          <w:szCs w:val="22"/>
          <w:u w:val="single"/>
        </w:rPr>
        <w:t xml:space="preserve"> medical service organization </w:t>
      </w:r>
      <w:r w:rsidRPr="00CA328A">
        <w:rPr>
          <w:rFonts w:ascii="Times" w:eastAsia="Times New Roman" w:hAnsi="Times" w:cs="Times New Roman"/>
          <w:sz w:val="22"/>
          <w:szCs w:val="22"/>
          <w:u w:val="single"/>
        </w:rPr>
        <w:t xml:space="preserve">will authorize coverage for a prescription medication approved by the FDA for the treatment of substance </w:t>
      </w:r>
      <w:r>
        <w:rPr>
          <w:rFonts w:ascii="Times" w:eastAsia="Times New Roman" w:hAnsi="Times" w:cs="Times New Roman"/>
          <w:sz w:val="22"/>
          <w:szCs w:val="22"/>
          <w:u w:val="single"/>
        </w:rPr>
        <w:t>abuse-related disorders</w:t>
      </w:r>
      <w:proofErr w:type="gramStart"/>
      <w:r>
        <w:rPr>
          <w:rFonts w:ascii="Times" w:eastAsia="Times New Roman" w:hAnsi="Times" w:cs="Times New Roman"/>
          <w:sz w:val="22"/>
          <w:szCs w:val="22"/>
          <w:u w:val="single"/>
        </w:rPr>
        <w:t>;</w:t>
      </w:r>
      <w:proofErr w:type="gramEnd"/>
    </w:p>
    <w:p w14:paraId="2458DEE7" w14:textId="77777777" w:rsidR="00080341" w:rsidRDefault="00080341" w:rsidP="00080341">
      <w:pPr>
        <w:ind w:left="720"/>
        <w:rPr>
          <w:rFonts w:ascii="Times" w:eastAsia="Times New Roman" w:hAnsi="Times" w:cs="Times New Roman"/>
          <w:sz w:val="22"/>
          <w:szCs w:val="22"/>
          <w:u w:val="single"/>
        </w:rPr>
      </w:pPr>
    </w:p>
    <w:p w14:paraId="006C08DB" w14:textId="1CE07A86" w:rsidR="00080341" w:rsidRDefault="00080341" w:rsidP="0008034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Each </w:t>
      </w:r>
      <w:r w:rsidR="00CC7157" w:rsidRPr="00CC7157">
        <w:rPr>
          <w:rFonts w:ascii="Times" w:eastAsia="Times New Roman" w:hAnsi="Times" w:cs="Times New Roman"/>
          <w:sz w:val="22"/>
          <w:szCs w:val="22"/>
          <w:u w:val="single"/>
        </w:rPr>
        <w:t xml:space="preserve">nonprofit hospital </w:t>
      </w:r>
      <w:r w:rsidR="00834210">
        <w:rPr>
          <w:rFonts w:ascii="Times" w:eastAsia="Times New Roman" w:hAnsi="Times" w:cs="Times New Roman"/>
          <w:sz w:val="22"/>
          <w:szCs w:val="22"/>
          <w:u w:val="single"/>
        </w:rPr>
        <w:t>or</w:t>
      </w:r>
      <w:r w:rsidR="00CC7157" w:rsidRPr="00CC7157">
        <w:rPr>
          <w:rFonts w:ascii="Times" w:eastAsia="Times New Roman" w:hAnsi="Times" w:cs="Times New Roman"/>
          <w:sz w:val="22"/>
          <w:szCs w:val="22"/>
          <w:u w:val="single"/>
        </w:rPr>
        <w:t xml:space="preserve"> medical service organization </w:t>
      </w:r>
      <w:r w:rsidRPr="00CA328A">
        <w:rPr>
          <w:rFonts w:ascii="Times" w:eastAsia="Times New Roman" w:hAnsi="Times" w:cs="Times New Roman"/>
          <w:sz w:val="22"/>
          <w:szCs w:val="22"/>
          <w:u w:val="single"/>
        </w:rPr>
        <w:t xml:space="preserve">shall place all prescription medications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on the lowest tier of the drug formulary develope</w:t>
      </w:r>
      <w:r>
        <w:rPr>
          <w:rFonts w:ascii="Times" w:eastAsia="Times New Roman" w:hAnsi="Times" w:cs="Times New Roman"/>
          <w:sz w:val="22"/>
          <w:szCs w:val="22"/>
          <w:u w:val="single"/>
        </w:rPr>
        <w:t xml:space="preserve">d and maintained by the </w:t>
      </w:r>
      <w:r w:rsidR="00CC7157" w:rsidRPr="00CC7157">
        <w:rPr>
          <w:rFonts w:ascii="Times" w:eastAsia="Times New Roman" w:hAnsi="Times" w:cs="Times New Roman"/>
          <w:sz w:val="22"/>
          <w:szCs w:val="22"/>
          <w:u w:val="single"/>
        </w:rPr>
        <w:t xml:space="preserve">nonprofit hospital </w:t>
      </w:r>
      <w:r w:rsidR="00834210">
        <w:rPr>
          <w:rFonts w:ascii="Times" w:eastAsia="Times New Roman" w:hAnsi="Times" w:cs="Times New Roman"/>
          <w:sz w:val="22"/>
          <w:szCs w:val="22"/>
          <w:u w:val="single"/>
        </w:rPr>
        <w:t>or</w:t>
      </w:r>
      <w:r w:rsidR="00CC7157" w:rsidRPr="00CC7157">
        <w:rPr>
          <w:rFonts w:ascii="Times" w:eastAsia="Times New Roman" w:hAnsi="Times" w:cs="Times New Roman"/>
          <w:sz w:val="22"/>
          <w:szCs w:val="22"/>
          <w:u w:val="single"/>
        </w:rPr>
        <w:t xml:space="preserve"> medical service organization</w:t>
      </w:r>
      <w:r>
        <w:rPr>
          <w:rFonts w:ascii="Times" w:eastAsia="Times New Roman" w:hAnsi="Times" w:cs="Times New Roman"/>
          <w:sz w:val="22"/>
          <w:szCs w:val="22"/>
          <w:u w:val="single"/>
        </w:rPr>
        <w:t>; and</w:t>
      </w:r>
    </w:p>
    <w:p w14:paraId="4B9C713B" w14:textId="77777777" w:rsidR="00080341" w:rsidRDefault="00080341" w:rsidP="00080341">
      <w:pPr>
        <w:ind w:left="720"/>
        <w:rPr>
          <w:rFonts w:ascii="Times" w:eastAsia="Times New Roman" w:hAnsi="Times" w:cs="Times New Roman"/>
          <w:sz w:val="22"/>
          <w:szCs w:val="22"/>
          <w:u w:val="single"/>
        </w:rPr>
      </w:pPr>
    </w:p>
    <w:p w14:paraId="4BB0BCB3" w14:textId="403C7F5C" w:rsidR="00080341" w:rsidRDefault="00080341" w:rsidP="0008034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Each </w:t>
      </w:r>
      <w:r w:rsidR="00CC7157" w:rsidRPr="00CC7157">
        <w:rPr>
          <w:rFonts w:ascii="Times" w:eastAsia="Times New Roman" w:hAnsi="Times" w:cs="Times New Roman"/>
          <w:sz w:val="22"/>
          <w:szCs w:val="22"/>
          <w:u w:val="single"/>
        </w:rPr>
        <w:t xml:space="preserve">nonprofit hospital </w:t>
      </w:r>
      <w:r w:rsidR="00834210">
        <w:rPr>
          <w:rFonts w:ascii="Times" w:eastAsia="Times New Roman" w:hAnsi="Times" w:cs="Times New Roman"/>
          <w:sz w:val="22"/>
          <w:szCs w:val="22"/>
          <w:u w:val="single"/>
        </w:rPr>
        <w:t>or</w:t>
      </w:r>
      <w:r w:rsidR="00CC7157" w:rsidRPr="00CC7157">
        <w:rPr>
          <w:rFonts w:ascii="Times" w:eastAsia="Times New Roman" w:hAnsi="Times" w:cs="Times New Roman"/>
          <w:sz w:val="22"/>
          <w:szCs w:val="22"/>
          <w:u w:val="single"/>
        </w:rPr>
        <w:t xml:space="preserve"> medical service organization </w:t>
      </w:r>
      <w:r w:rsidRPr="00CA328A">
        <w:rPr>
          <w:rFonts w:ascii="Times" w:eastAsia="Times New Roman" w:hAnsi="Times" w:cs="Times New Roman"/>
          <w:sz w:val="22"/>
          <w:szCs w:val="22"/>
          <w:u w:val="single"/>
        </w:rPr>
        <w:t xml:space="preserve">shall not exclude coverage for any prescription medication approved by the FDA for the treatment of substance </w:t>
      </w:r>
      <w:r>
        <w:rPr>
          <w:rFonts w:ascii="Times" w:eastAsia="Times New Roman" w:hAnsi="Times" w:cs="Times New Roman"/>
          <w:sz w:val="22"/>
          <w:szCs w:val="22"/>
          <w:u w:val="single"/>
        </w:rPr>
        <w:t>abuse-related</w:t>
      </w:r>
      <w:r w:rsidRPr="00CA328A">
        <w:rPr>
          <w:rFonts w:ascii="Times" w:eastAsia="Times New Roman" w:hAnsi="Times" w:cs="Times New Roman"/>
          <w:sz w:val="22"/>
          <w:szCs w:val="22"/>
          <w:u w:val="single"/>
        </w:rPr>
        <w:t xml:space="preserve"> disorders and any associated counseling or wraparound services on the grounds that such medications and services were court ordered.</w:t>
      </w:r>
    </w:p>
    <w:p w14:paraId="5C9D7BD8" w14:textId="77777777" w:rsidR="00DE6F65" w:rsidRDefault="00DE6F65" w:rsidP="00DE6F65">
      <w:pPr>
        <w:rPr>
          <w:rFonts w:ascii="Times" w:eastAsia="Times New Roman" w:hAnsi="Times" w:cs="Times New Roman"/>
          <w:sz w:val="22"/>
          <w:szCs w:val="22"/>
        </w:rPr>
      </w:pPr>
    </w:p>
    <w:p w14:paraId="531C6ECA" w14:textId="294FBC9F" w:rsidR="00DE6F65" w:rsidRDefault="00DE6F65" w:rsidP="00DE6F65">
      <w:pPr>
        <w:rPr>
          <w:rFonts w:ascii="Times" w:eastAsia="Times New Roman" w:hAnsi="Times" w:cs="Times New Roman"/>
          <w:sz w:val="22"/>
          <w:szCs w:val="22"/>
        </w:rPr>
      </w:pPr>
      <w:r>
        <w:rPr>
          <w:rFonts w:ascii="Times" w:eastAsia="Times New Roman" w:hAnsi="Times" w:cs="Times New Roman"/>
          <w:sz w:val="22"/>
          <w:szCs w:val="22"/>
        </w:rPr>
        <w:tab/>
      </w:r>
      <w:r w:rsidRPr="008D2824">
        <w:rPr>
          <w:rFonts w:ascii="Times" w:eastAsia="Times New Roman" w:hAnsi="Times" w:cs="Times New Roman"/>
          <w:b/>
          <w:sz w:val="22"/>
          <w:szCs w:val="22"/>
        </w:rPr>
        <w:t>Sec. 10. Application.</w:t>
      </w:r>
      <w:r>
        <w:rPr>
          <w:rFonts w:ascii="Times" w:eastAsia="Times New Roman" w:hAnsi="Times" w:cs="Times New Roman"/>
          <w:sz w:val="22"/>
          <w:szCs w:val="22"/>
        </w:rPr>
        <w:t xml:space="preserve"> </w:t>
      </w:r>
      <w:r w:rsidRPr="00DE6F65">
        <w:rPr>
          <w:rFonts w:ascii="Times" w:eastAsia="Times New Roman" w:hAnsi="Times" w:cs="Times New Roman"/>
          <w:sz w:val="22"/>
          <w:szCs w:val="22"/>
        </w:rPr>
        <w:t>The requirements of this Act appl</w:t>
      </w:r>
      <w:r>
        <w:rPr>
          <w:rFonts w:ascii="Times" w:eastAsia="Times New Roman" w:hAnsi="Times" w:cs="Times New Roman"/>
          <w:sz w:val="22"/>
          <w:szCs w:val="22"/>
        </w:rPr>
        <w:t xml:space="preserve">y to all </w:t>
      </w:r>
      <w:r w:rsidR="00E21B5B">
        <w:rPr>
          <w:rFonts w:ascii="Times" w:eastAsia="Times New Roman" w:hAnsi="Times" w:cs="Times New Roman"/>
          <w:sz w:val="22"/>
          <w:szCs w:val="22"/>
        </w:rPr>
        <w:t xml:space="preserve">insurers, health maintenance organizations, and nonprofit hospital or medical service organizations that execute, deliver, issue for delivery, continue or renew individual and group </w:t>
      </w:r>
      <w:r>
        <w:rPr>
          <w:rFonts w:ascii="Times" w:eastAsia="Times New Roman" w:hAnsi="Times" w:cs="Times New Roman"/>
          <w:sz w:val="22"/>
          <w:szCs w:val="22"/>
        </w:rPr>
        <w:t xml:space="preserve">policies, contracts </w:t>
      </w:r>
      <w:r w:rsidRPr="00DE6F65">
        <w:rPr>
          <w:rFonts w:ascii="Times" w:eastAsia="Times New Roman" w:hAnsi="Times" w:cs="Times New Roman"/>
          <w:sz w:val="22"/>
          <w:szCs w:val="22"/>
        </w:rPr>
        <w:t xml:space="preserve">and certificates </w:t>
      </w:r>
      <w:r>
        <w:rPr>
          <w:rFonts w:ascii="Times" w:eastAsia="Times New Roman" w:hAnsi="Times" w:cs="Times New Roman"/>
          <w:sz w:val="22"/>
          <w:szCs w:val="22"/>
        </w:rPr>
        <w:t>in this</w:t>
      </w:r>
      <w:r w:rsidR="00E21B5B">
        <w:rPr>
          <w:rFonts w:ascii="Times" w:eastAsia="Times New Roman" w:hAnsi="Times" w:cs="Times New Roman"/>
          <w:sz w:val="22"/>
          <w:szCs w:val="22"/>
        </w:rPr>
        <w:t xml:space="preserve"> State on or after January, 2019</w:t>
      </w:r>
      <w:r w:rsidRPr="00DE6F65">
        <w:rPr>
          <w:rFonts w:ascii="Times" w:eastAsia="Times New Roman" w:hAnsi="Times" w:cs="Times New Roman"/>
          <w:sz w:val="22"/>
          <w:szCs w:val="22"/>
        </w:rPr>
        <w:t xml:space="preserve">. </w:t>
      </w:r>
    </w:p>
    <w:p w14:paraId="48EDD9D0" w14:textId="77777777" w:rsidR="00FA4D68" w:rsidRDefault="00FA4D68" w:rsidP="00DE6F65">
      <w:pPr>
        <w:rPr>
          <w:rFonts w:ascii="Times" w:eastAsia="Times New Roman" w:hAnsi="Times" w:cs="Times New Roman"/>
          <w:sz w:val="22"/>
          <w:szCs w:val="22"/>
        </w:rPr>
      </w:pPr>
    </w:p>
    <w:p w14:paraId="555AF926" w14:textId="0FD70A6C" w:rsidR="00FA4D68" w:rsidRPr="00FA4D68" w:rsidRDefault="00FA4D68" w:rsidP="00FA4D68">
      <w:pPr>
        <w:jc w:val="center"/>
        <w:rPr>
          <w:rFonts w:ascii="Times" w:eastAsia="Times New Roman" w:hAnsi="Times" w:cs="Times New Roman"/>
          <w:b/>
          <w:sz w:val="22"/>
          <w:szCs w:val="22"/>
        </w:rPr>
      </w:pPr>
      <w:r w:rsidRPr="00FA4D68">
        <w:rPr>
          <w:rFonts w:ascii="Times" w:eastAsia="Times New Roman" w:hAnsi="Times" w:cs="Times New Roman"/>
          <w:b/>
          <w:sz w:val="22"/>
          <w:szCs w:val="22"/>
        </w:rPr>
        <w:t>Summary</w:t>
      </w:r>
    </w:p>
    <w:p w14:paraId="67C9D8C0" w14:textId="660392DC" w:rsidR="00FA4D68" w:rsidRPr="00DE6F65" w:rsidRDefault="00FA4D68" w:rsidP="00FA4D68">
      <w:pPr>
        <w:ind w:firstLine="720"/>
        <w:rPr>
          <w:rFonts w:ascii="Times" w:eastAsia="Times New Roman" w:hAnsi="Times" w:cs="Times New Roman"/>
          <w:sz w:val="20"/>
          <w:szCs w:val="20"/>
        </w:rPr>
      </w:pPr>
      <w:r>
        <w:rPr>
          <w:rFonts w:ascii="Times" w:eastAsia="Times New Roman" w:hAnsi="Times" w:cs="Times New Roman"/>
          <w:sz w:val="22"/>
          <w:szCs w:val="22"/>
        </w:rPr>
        <w:t xml:space="preserve">This bill requires insurers, health maintenance organizations, and nonprofit hospital or medical service organizations to submit mental health and substance abuse-related disorder parity compliance reports. It specifies how the Superintendent of Insurance may enforce parity requirements and stipulates parity reporting requirements for the Superintendent. </w:t>
      </w:r>
      <w:r w:rsidR="002969AD">
        <w:rPr>
          <w:rFonts w:ascii="Times" w:eastAsia="Times New Roman" w:hAnsi="Times" w:cs="Times New Roman"/>
          <w:sz w:val="22"/>
          <w:szCs w:val="22"/>
        </w:rPr>
        <w:t>This bill also prohibits certain types of medical management protocols from being used in conjunction with prescription medications used to treat substance abuse-related disorders.</w:t>
      </w:r>
    </w:p>
    <w:p w14:paraId="20A4F938" w14:textId="48C158C5" w:rsidR="00DE6F65" w:rsidRPr="00DE6F65" w:rsidRDefault="00DE6F65" w:rsidP="00DE6F65">
      <w:pPr>
        <w:rPr>
          <w:rFonts w:ascii="Times" w:eastAsia="Times New Roman" w:hAnsi="Times" w:cs="Times New Roman"/>
          <w:sz w:val="22"/>
          <w:szCs w:val="22"/>
        </w:rPr>
      </w:pPr>
    </w:p>
    <w:p w14:paraId="0DDC2EDA" w14:textId="77777777" w:rsidR="0008121C" w:rsidRPr="0061182C" w:rsidRDefault="0008121C" w:rsidP="0061182C">
      <w:pPr>
        <w:rPr>
          <w:rFonts w:ascii="Times" w:eastAsia="Times New Roman" w:hAnsi="Times" w:cs="Times New Roman"/>
          <w:sz w:val="22"/>
          <w:szCs w:val="22"/>
          <w:u w:val="single"/>
        </w:rPr>
      </w:pPr>
    </w:p>
    <w:p w14:paraId="28FB1C3C" w14:textId="77777777" w:rsidR="000B49AE" w:rsidRPr="003E0FF7" w:rsidRDefault="000B49AE" w:rsidP="001B1C94">
      <w:pPr>
        <w:rPr>
          <w:rFonts w:ascii="Times" w:eastAsia="Times New Roman" w:hAnsi="Times" w:cs="Times New Roman"/>
          <w:sz w:val="22"/>
          <w:szCs w:val="22"/>
          <w:u w:val="single"/>
        </w:rPr>
      </w:pPr>
    </w:p>
    <w:p w14:paraId="751C1292" w14:textId="51015E21" w:rsidR="00942627" w:rsidRPr="00942627" w:rsidRDefault="00942627" w:rsidP="00AC64A4">
      <w:pPr>
        <w:ind w:firstLine="720"/>
        <w:rPr>
          <w:rFonts w:ascii="Times" w:eastAsia="Times New Roman" w:hAnsi="Times" w:cs="Times New Roman"/>
          <w:sz w:val="22"/>
          <w:szCs w:val="22"/>
          <w:u w:val="single"/>
        </w:rPr>
      </w:pPr>
    </w:p>
    <w:p w14:paraId="2420CC1D" w14:textId="77777777" w:rsidR="00AC64A4" w:rsidRPr="00145CA0" w:rsidRDefault="00AC64A4" w:rsidP="00AC64A4">
      <w:pPr>
        <w:rPr>
          <w:rFonts w:ascii="Times" w:eastAsia="Times New Roman" w:hAnsi="Times" w:cs="Times New Roman"/>
          <w:sz w:val="22"/>
          <w:szCs w:val="22"/>
          <w:u w:val="single"/>
        </w:rPr>
      </w:pPr>
    </w:p>
    <w:p w14:paraId="3A127130" w14:textId="77777777" w:rsidR="00EC408D" w:rsidRPr="00EC408D" w:rsidRDefault="00EC408D" w:rsidP="00EC408D">
      <w:pPr>
        <w:rPr>
          <w:rFonts w:ascii="Times" w:eastAsia="Times New Roman" w:hAnsi="Times" w:cs="Times New Roman"/>
          <w:sz w:val="22"/>
          <w:szCs w:val="22"/>
          <w:u w:val="single"/>
        </w:rPr>
      </w:pPr>
    </w:p>
    <w:p w14:paraId="745387C2" w14:textId="77777777" w:rsidR="005469EB" w:rsidRPr="000A402D" w:rsidRDefault="005469EB" w:rsidP="00514E49">
      <w:pPr>
        <w:rPr>
          <w:rFonts w:ascii="Times" w:eastAsia="Times New Roman" w:hAnsi="Times" w:cs="Times New Roman"/>
          <w:sz w:val="22"/>
          <w:szCs w:val="22"/>
          <w:u w:val="single"/>
        </w:rPr>
      </w:pPr>
    </w:p>
    <w:p w14:paraId="438C1044" w14:textId="77777777" w:rsidR="00514E49" w:rsidRDefault="00514E49"/>
    <w:sectPr w:rsidR="00514E4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49"/>
    <w:rsid w:val="00080341"/>
    <w:rsid w:val="0008121C"/>
    <w:rsid w:val="000A402D"/>
    <w:rsid w:val="000B49AE"/>
    <w:rsid w:val="000E1078"/>
    <w:rsid w:val="001059AA"/>
    <w:rsid w:val="00145CA0"/>
    <w:rsid w:val="00155A8C"/>
    <w:rsid w:val="001B1C94"/>
    <w:rsid w:val="00202113"/>
    <w:rsid w:val="00210638"/>
    <w:rsid w:val="00266F63"/>
    <w:rsid w:val="00272DAD"/>
    <w:rsid w:val="00277081"/>
    <w:rsid w:val="00296574"/>
    <w:rsid w:val="002969AD"/>
    <w:rsid w:val="002C7DA8"/>
    <w:rsid w:val="002E2721"/>
    <w:rsid w:val="003E0FF7"/>
    <w:rsid w:val="003E16FC"/>
    <w:rsid w:val="004E3507"/>
    <w:rsid w:val="004F0604"/>
    <w:rsid w:val="00507D71"/>
    <w:rsid w:val="00514E49"/>
    <w:rsid w:val="005469EB"/>
    <w:rsid w:val="005D5734"/>
    <w:rsid w:val="0061182C"/>
    <w:rsid w:val="00676F07"/>
    <w:rsid w:val="007C1732"/>
    <w:rsid w:val="007F7F9A"/>
    <w:rsid w:val="00834210"/>
    <w:rsid w:val="008360EE"/>
    <w:rsid w:val="008D2824"/>
    <w:rsid w:val="00942627"/>
    <w:rsid w:val="00A218E9"/>
    <w:rsid w:val="00A645F2"/>
    <w:rsid w:val="00A90BCE"/>
    <w:rsid w:val="00AC64A4"/>
    <w:rsid w:val="00AC7ECA"/>
    <w:rsid w:val="00BA0C6B"/>
    <w:rsid w:val="00BD3052"/>
    <w:rsid w:val="00BF7D13"/>
    <w:rsid w:val="00C702FF"/>
    <w:rsid w:val="00CA328A"/>
    <w:rsid w:val="00CB6B6E"/>
    <w:rsid w:val="00CC7157"/>
    <w:rsid w:val="00CD3F50"/>
    <w:rsid w:val="00D77786"/>
    <w:rsid w:val="00D81F53"/>
    <w:rsid w:val="00D97FE1"/>
    <w:rsid w:val="00DC18D2"/>
    <w:rsid w:val="00DE6F65"/>
    <w:rsid w:val="00E21B5B"/>
    <w:rsid w:val="00E465CA"/>
    <w:rsid w:val="00E90AC7"/>
    <w:rsid w:val="00EC408D"/>
    <w:rsid w:val="00F61CA1"/>
    <w:rsid w:val="00FA4D68"/>
    <w:rsid w:val="00FC3686"/>
    <w:rsid w:val="00FD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5746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47292">
      <w:bodyDiv w:val="1"/>
      <w:marLeft w:val="0"/>
      <w:marRight w:val="0"/>
      <w:marTop w:val="0"/>
      <w:marBottom w:val="0"/>
      <w:divBdr>
        <w:top w:val="none" w:sz="0" w:space="0" w:color="auto"/>
        <w:left w:val="none" w:sz="0" w:space="0" w:color="auto"/>
        <w:bottom w:val="none" w:sz="0" w:space="0" w:color="auto"/>
        <w:right w:val="none" w:sz="0" w:space="0" w:color="auto"/>
      </w:divBdr>
    </w:div>
    <w:div w:id="235823176">
      <w:bodyDiv w:val="1"/>
      <w:marLeft w:val="0"/>
      <w:marRight w:val="0"/>
      <w:marTop w:val="0"/>
      <w:marBottom w:val="0"/>
      <w:divBdr>
        <w:top w:val="none" w:sz="0" w:space="0" w:color="auto"/>
        <w:left w:val="none" w:sz="0" w:space="0" w:color="auto"/>
        <w:bottom w:val="none" w:sz="0" w:space="0" w:color="auto"/>
        <w:right w:val="none" w:sz="0" w:space="0" w:color="auto"/>
      </w:divBdr>
    </w:div>
    <w:div w:id="465320534">
      <w:bodyDiv w:val="1"/>
      <w:marLeft w:val="0"/>
      <w:marRight w:val="0"/>
      <w:marTop w:val="0"/>
      <w:marBottom w:val="0"/>
      <w:divBdr>
        <w:top w:val="none" w:sz="0" w:space="0" w:color="auto"/>
        <w:left w:val="none" w:sz="0" w:space="0" w:color="auto"/>
        <w:bottom w:val="none" w:sz="0" w:space="0" w:color="auto"/>
        <w:right w:val="none" w:sz="0" w:space="0" w:color="auto"/>
      </w:divBdr>
    </w:div>
    <w:div w:id="1074742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3982</Words>
  <Characters>22385</Characters>
  <Application>Microsoft Macintosh Word</Application>
  <DocSecurity>0</DocSecurity>
  <Lines>486</Lines>
  <Paragraphs>173</Paragraphs>
  <ScaleCrop>false</ScaleCrop>
  <Company>Scattergood Foundation</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48</cp:revision>
  <dcterms:created xsi:type="dcterms:W3CDTF">2018-08-18T22:18:00Z</dcterms:created>
  <dcterms:modified xsi:type="dcterms:W3CDTF">2018-09-03T16:52:00Z</dcterms:modified>
</cp:coreProperties>
</file>