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BFF4C" w14:textId="77777777" w:rsidR="00BB60FD" w:rsidRPr="006C4CFB" w:rsidRDefault="00BB60FD" w:rsidP="00BB60FD">
      <w:pPr>
        <w:jc w:val="center"/>
        <w:rPr>
          <w:rFonts w:ascii="Times" w:eastAsia="Times New Roman" w:hAnsi="Times" w:cs="Times New Roman"/>
          <w:sz w:val="22"/>
          <w:szCs w:val="22"/>
        </w:rPr>
      </w:pPr>
    </w:p>
    <w:p w14:paraId="11C09B9D" w14:textId="037F1AE3" w:rsidR="004D252E" w:rsidRDefault="004D252E" w:rsidP="00C63DFE">
      <w:pPr>
        <w:rPr>
          <w:rFonts w:ascii="Times" w:eastAsia="Times New Roman" w:hAnsi="Times" w:cs="Times New Roman"/>
          <w:sz w:val="22"/>
          <w:szCs w:val="22"/>
        </w:rPr>
      </w:pPr>
    </w:p>
    <w:p w14:paraId="3905831A" w14:textId="6CC859EE" w:rsidR="00C63DFE" w:rsidRPr="00C63DFE" w:rsidRDefault="00C63DFE" w:rsidP="00C63DFE">
      <w:pPr>
        <w:rPr>
          <w:rFonts w:ascii="Times" w:eastAsia="Times New Roman" w:hAnsi="Times" w:cs="Times New Roman"/>
          <w:sz w:val="22"/>
          <w:szCs w:val="22"/>
        </w:rPr>
      </w:pPr>
      <w:r w:rsidRPr="00C63DFE">
        <w:rPr>
          <w:rFonts w:ascii="Times" w:eastAsia="Times New Roman" w:hAnsi="Times" w:cs="Times New Roman"/>
          <w:sz w:val="22"/>
          <w:szCs w:val="22"/>
        </w:rPr>
        <w:t xml:space="preserve">By Mr. </w:t>
      </w:r>
      <w:r w:rsidRPr="004D252E">
        <w:rPr>
          <w:rFonts w:ascii="Times" w:eastAsia="Times New Roman" w:hAnsi="Times" w:cs="Times New Roman"/>
          <w:sz w:val="22"/>
          <w:szCs w:val="22"/>
        </w:rPr>
        <w:t>______</w:t>
      </w:r>
      <w:r w:rsidRPr="00C63DFE">
        <w:rPr>
          <w:rFonts w:ascii="Times" w:eastAsia="Times New Roman" w:hAnsi="Times" w:cs="Times New Roman"/>
          <w:sz w:val="22"/>
          <w:szCs w:val="22"/>
        </w:rPr>
        <w:t xml:space="preserve">, a petition (accompanied by bill, Senate, No. </w:t>
      </w:r>
      <w:r w:rsidRPr="004D252E">
        <w:rPr>
          <w:rFonts w:ascii="Times" w:eastAsia="Times New Roman" w:hAnsi="Times" w:cs="Times New Roman"/>
          <w:sz w:val="22"/>
          <w:szCs w:val="22"/>
        </w:rPr>
        <w:t>XXX</w:t>
      </w:r>
      <w:r w:rsidRPr="00C63DFE">
        <w:rPr>
          <w:rFonts w:ascii="Times" w:eastAsia="Times New Roman" w:hAnsi="Times" w:cs="Times New Roman"/>
          <w:sz w:val="22"/>
          <w:szCs w:val="22"/>
        </w:rPr>
        <w:t xml:space="preserve">) </w:t>
      </w:r>
      <w:proofErr w:type="gramStart"/>
      <w:r w:rsidRPr="00C63DFE">
        <w:rPr>
          <w:rFonts w:ascii="Times" w:eastAsia="Times New Roman" w:hAnsi="Times" w:cs="Times New Roman"/>
          <w:sz w:val="22"/>
          <w:szCs w:val="22"/>
        </w:rPr>
        <w:t>of</w:t>
      </w:r>
      <w:proofErr w:type="gramEnd"/>
      <w:r w:rsidRPr="00C63DFE">
        <w:rPr>
          <w:rFonts w:ascii="Times" w:eastAsia="Times New Roman" w:hAnsi="Times" w:cs="Times New Roman"/>
          <w:sz w:val="22"/>
          <w:szCs w:val="22"/>
        </w:rPr>
        <w:t xml:space="preserve"> </w:t>
      </w:r>
      <w:r w:rsidRPr="004D252E">
        <w:rPr>
          <w:rFonts w:ascii="Times" w:eastAsia="Times New Roman" w:hAnsi="Times" w:cs="Times New Roman"/>
          <w:sz w:val="22"/>
          <w:szCs w:val="22"/>
        </w:rPr>
        <w:t>_______</w:t>
      </w:r>
      <w:r w:rsidRPr="00C63DFE">
        <w:rPr>
          <w:rFonts w:ascii="Times" w:eastAsia="Times New Roman" w:hAnsi="Times" w:cs="Times New Roman"/>
          <w:sz w:val="22"/>
          <w:szCs w:val="22"/>
        </w:rPr>
        <w:t xml:space="preserve">, </w:t>
      </w:r>
      <w:r w:rsidRPr="004D252E">
        <w:rPr>
          <w:rFonts w:ascii="Times" w:eastAsia="Times New Roman" w:hAnsi="Times" w:cs="Times New Roman"/>
          <w:sz w:val="22"/>
          <w:szCs w:val="22"/>
        </w:rPr>
        <w:t>_______</w:t>
      </w:r>
      <w:r w:rsidRPr="00C63DFE">
        <w:rPr>
          <w:rFonts w:ascii="Times" w:eastAsia="Times New Roman" w:hAnsi="Times" w:cs="Times New Roman"/>
          <w:sz w:val="22"/>
          <w:szCs w:val="22"/>
        </w:rPr>
        <w:t xml:space="preserve">, </w:t>
      </w:r>
      <w:r w:rsidRPr="004D252E">
        <w:rPr>
          <w:rFonts w:ascii="Times" w:eastAsia="Times New Roman" w:hAnsi="Times" w:cs="Times New Roman"/>
          <w:sz w:val="22"/>
          <w:szCs w:val="22"/>
        </w:rPr>
        <w:t>_______</w:t>
      </w:r>
      <w:r w:rsidRPr="00C63DFE">
        <w:rPr>
          <w:rFonts w:ascii="Times" w:eastAsia="Times New Roman" w:hAnsi="Times" w:cs="Times New Roman"/>
          <w:sz w:val="22"/>
          <w:szCs w:val="22"/>
        </w:rPr>
        <w:t xml:space="preserve">, </w:t>
      </w:r>
      <w:r w:rsidRPr="004D252E">
        <w:rPr>
          <w:rFonts w:ascii="Times" w:eastAsia="Times New Roman" w:hAnsi="Times" w:cs="Times New Roman"/>
          <w:sz w:val="22"/>
          <w:szCs w:val="22"/>
        </w:rPr>
        <w:t>_______</w:t>
      </w:r>
      <w:r w:rsidRPr="00C63DFE">
        <w:rPr>
          <w:rFonts w:ascii="Times" w:eastAsia="Times New Roman" w:hAnsi="Times" w:cs="Times New Roman"/>
          <w:sz w:val="22"/>
          <w:szCs w:val="22"/>
        </w:rPr>
        <w:t xml:space="preserve"> and other members of the General Court for legislation relative to mental health parity. Financial Services</w:t>
      </w:r>
    </w:p>
    <w:p w14:paraId="2E446203" w14:textId="3B73BDDE" w:rsidR="00A84F7E" w:rsidRDefault="004D252E" w:rsidP="00BB60FD">
      <w:pPr>
        <w:jc w:val="center"/>
        <w:rPr>
          <w:rFonts w:ascii="Times" w:eastAsia="Times New Roman" w:hAnsi="Times" w:cs="Times New Roman"/>
          <w:b/>
          <w:sz w:val="22"/>
          <w:szCs w:val="22"/>
        </w:rPr>
      </w:pPr>
      <w:r>
        <w:rPr>
          <w:rFonts w:ascii="Times" w:eastAsia="Times New Roman" w:hAnsi="Times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7EEB43" wp14:editId="6247B37B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5257800" cy="0"/>
                <wp:effectExtent l="50800" t="50800" r="508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476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3pt" to="414pt,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" strokecolor="black [3213]" strokeweight="3.75pt">
                <v:shadow on="t" opacity="24903f" mv:blur="40000f" origin=",.5" offset="0,20000emu"/>
              </v:line>
            </w:pict>
          </mc:Fallback>
        </mc:AlternateContent>
      </w:r>
      <w:r>
        <w:rPr>
          <w:rFonts w:ascii="Times" w:eastAsia="Times New Roman" w:hAnsi="Times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1B206" wp14:editId="7AD33686">
                <wp:simplePos x="0" y="0"/>
                <wp:positionH relativeFrom="column">
                  <wp:posOffset>0</wp:posOffset>
                </wp:positionH>
                <wp:positionV relativeFrom="paragraph">
                  <wp:posOffset>-542290</wp:posOffset>
                </wp:positionV>
                <wp:extent cx="5257800" cy="0"/>
                <wp:effectExtent l="50800" t="50800" r="508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476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2.65pt" to="414pt,-4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" strokecolor="black [3213]" strokeweight="3.75pt">
                <v:shadow on="t" opacity="24903f" mv:blur="40000f" origin=",.5" offset="0,20000emu"/>
              </v:line>
            </w:pict>
          </mc:Fallback>
        </mc:AlternateContent>
      </w:r>
    </w:p>
    <w:p w14:paraId="1070E85B" w14:textId="50969234" w:rsidR="00A84F7E" w:rsidRDefault="00A84F7E" w:rsidP="00BB60FD">
      <w:pPr>
        <w:jc w:val="center"/>
        <w:rPr>
          <w:rFonts w:ascii="Times" w:eastAsia="Times New Roman" w:hAnsi="Times" w:cs="Times New Roman"/>
          <w:b/>
          <w:sz w:val="22"/>
          <w:szCs w:val="22"/>
        </w:rPr>
      </w:pPr>
    </w:p>
    <w:p w14:paraId="5D6DD01D" w14:textId="77777777" w:rsidR="00BB60FD" w:rsidRPr="00595800" w:rsidRDefault="00BB60FD" w:rsidP="00BB60FD">
      <w:pPr>
        <w:jc w:val="center"/>
        <w:rPr>
          <w:rFonts w:ascii="Times" w:eastAsia="Times New Roman" w:hAnsi="Times" w:cs="Times New Roman"/>
          <w:b/>
          <w:sz w:val="22"/>
          <w:szCs w:val="22"/>
        </w:rPr>
      </w:pPr>
      <w:r w:rsidRPr="00595800">
        <w:rPr>
          <w:rFonts w:ascii="Times" w:eastAsia="Times New Roman" w:hAnsi="Times" w:cs="Times New Roman"/>
          <w:b/>
          <w:sz w:val="22"/>
          <w:szCs w:val="22"/>
        </w:rPr>
        <w:t>The Commonwealth of Massachusetts</w:t>
      </w:r>
    </w:p>
    <w:p w14:paraId="58D5C9A4" w14:textId="77777777" w:rsidR="00BB60FD" w:rsidRPr="006C4CFB" w:rsidRDefault="00BB60FD" w:rsidP="00BB60FD">
      <w:pPr>
        <w:jc w:val="center"/>
        <w:rPr>
          <w:rFonts w:ascii="Times" w:eastAsia="Times New Roman" w:hAnsi="Times" w:cs="Times New Roman"/>
          <w:b/>
          <w:sz w:val="22"/>
          <w:szCs w:val="22"/>
        </w:rPr>
      </w:pPr>
    </w:p>
    <w:p w14:paraId="5C57C599" w14:textId="39C36FAA" w:rsidR="00A84F7E" w:rsidRDefault="00A84F7E" w:rsidP="00BB60FD">
      <w:pPr>
        <w:jc w:val="center"/>
        <w:rPr>
          <w:rFonts w:ascii="Times" w:eastAsia="Times New Roman" w:hAnsi="Times" w:cs="Times New Roman"/>
          <w:b/>
          <w:sz w:val="22"/>
          <w:szCs w:val="22"/>
        </w:rPr>
      </w:pPr>
      <w:r>
        <w:rPr>
          <w:rFonts w:ascii="Times" w:eastAsia="Times New Roman" w:hAnsi="Times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FA21B" wp14:editId="11B0513B">
                <wp:simplePos x="0" y="0"/>
                <wp:positionH relativeFrom="column">
                  <wp:posOffset>2286000</wp:posOffset>
                </wp:positionH>
                <wp:positionV relativeFrom="paragraph">
                  <wp:posOffset>107950</wp:posOffset>
                </wp:positionV>
                <wp:extent cx="914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8.5pt" to="252pt,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" strokecolor="#0d0d0d [3069]" strokeweight=".5pt">
                <v:shadow on="t" opacity="24903f" mv:blur="40000f" origin=",.5" offset="0,20000emu"/>
              </v:line>
            </w:pict>
          </mc:Fallback>
        </mc:AlternateContent>
      </w:r>
    </w:p>
    <w:p w14:paraId="5BEEC0D7" w14:textId="77777777" w:rsidR="008A7C1B" w:rsidRPr="006C4CFB" w:rsidRDefault="00BB60FD" w:rsidP="00BB60FD">
      <w:pPr>
        <w:jc w:val="center"/>
        <w:rPr>
          <w:rFonts w:ascii="Times" w:eastAsia="Times New Roman" w:hAnsi="Times" w:cs="Times New Roman"/>
          <w:b/>
          <w:sz w:val="22"/>
          <w:szCs w:val="22"/>
        </w:rPr>
      </w:pPr>
      <w:r w:rsidRPr="006C4CFB">
        <w:rPr>
          <w:rFonts w:ascii="Times" w:eastAsia="Times New Roman" w:hAnsi="Times" w:cs="Times New Roman"/>
          <w:b/>
          <w:sz w:val="22"/>
          <w:szCs w:val="22"/>
        </w:rPr>
        <w:t xml:space="preserve">In the One Hundred and Ninety-First General Court </w:t>
      </w:r>
    </w:p>
    <w:p w14:paraId="1CA58201" w14:textId="7168D2D7" w:rsidR="00BB60FD" w:rsidRPr="006C4CFB" w:rsidRDefault="00BB60FD" w:rsidP="00BB60FD">
      <w:pPr>
        <w:jc w:val="center"/>
        <w:rPr>
          <w:rFonts w:ascii="Times" w:eastAsia="Times New Roman" w:hAnsi="Times" w:cs="Times New Roman"/>
          <w:b/>
          <w:sz w:val="22"/>
          <w:szCs w:val="22"/>
        </w:rPr>
      </w:pPr>
      <w:r w:rsidRPr="006C4CFB">
        <w:rPr>
          <w:rFonts w:ascii="Times" w:eastAsia="Times New Roman" w:hAnsi="Times" w:cs="Times New Roman"/>
          <w:b/>
          <w:sz w:val="22"/>
          <w:szCs w:val="22"/>
        </w:rPr>
        <w:t>(2019-2020)</w:t>
      </w:r>
    </w:p>
    <w:p w14:paraId="147929A5" w14:textId="29333C49" w:rsidR="006239B2" w:rsidRPr="006C4CFB" w:rsidRDefault="00A84F7E" w:rsidP="00BB60FD">
      <w:pPr>
        <w:jc w:val="center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C96A9" wp14:editId="5AB94C48">
                <wp:simplePos x="0" y="0"/>
                <wp:positionH relativeFrom="column">
                  <wp:posOffset>2286000</wp:posOffset>
                </wp:positionH>
                <wp:positionV relativeFrom="paragraph">
                  <wp:posOffset>81280</wp:posOffset>
                </wp:positionV>
                <wp:extent cx="9144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6.4pt" to="252pt,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" strokeweight=".5pt">
                <v:shadow on="t" opacity="24903f" mv:blur="40000f" origin=",.5" offset="0,20000emu"/>
              </v:line>
            </w:pict>
          </mc:Fallback>
        </mc:AlternateContent>
      </w:r>
    </w:p>
    <w:p w14:paraId="073F6B26" w14:textId="77777777" w:rsidR="006239B2" w:rsidRPr="006C4CFB" w:rsidRDefault="006239B2" w:rsidP="00BB60FD">
      <w:pPr>
        <w:jc w:val="center"/>
        <w:rPr>
          <w:rFonts w:ascii="Times" w:eastAsia="Times New Roman" w:hAnsi="Times" w:cs="Times New Roman"/>
          <w:sz w:val="22"/>
          <w:szCs w:val="22"/>
        </w:rPr>
      </w:pPr>
    </w:p>
    <w:p w14:paraId="26FE39DE" w14:textId="77777777" w:rsidR="006239B2" w:rsidRPr="006C4CFB" w:rsidRDefault="006239B2" w:rsidP="006239B2">
      <w:pPr>
        <w:rPr>
          <w:rFonts w:ascii="Times" w:eastAsia="Times New Roman" w:hAnsi="Times" w:cs="Times New Roman"/>
          <w:sz w:val="22"/>
          <w:szCs w:val="22"/>
        </w:rPr>
      </w:pPr>
      <w:proofErr w:type="gramStart"/>
      <w:r w:rsidRPr="006C4CFB">
        <w:rPr>
          <w:rFonts w:ascii="Times" w:eastAsia="Times New Roman" w:hAnsi="Times" w:cs="Times New Roman"/>
          <w:sz w:val="22"/>
          <w:szCs w:val="22"/>
        </w:rPr>
        <w:t>An Act relative to parity implementation.</w:t>
      </w:r>
      <w:proofErr w:type="gramEnd"/>
    </w:p>
    <w:p w14:paraId="6F3922FE" w14:textId="77777777" w:rsidR="00F91BCB" w:rsidRPr="006C4CFB" w:rsidRDefault="00F91BCB" w:rsidP="006239B2">
      <w:pPr>
        <w:rPr>
          <w:rFonts w:ascii="Times" w:eastAsia="Times New Roman" w:hAnsi="Times" w:cs="Times New Roman"/>
          <w:sz w:val="22"/>
          <w:szCs w:val="22"/>
        </w:rPr>
      </w:pPr>
    </w:p>
    <w:p w14:paraId="2C01CF0A" w14:textId="77777777" w:rsidR="00F91BCB" w:rsidRPr="00A84F7E" w:rsidRDefault="00F91BCB" w:rsidP="00F91BCB">
      <w:pPr>
        <w:rPr>
          <w:rFonts w:ascii="Times" w:eastAsia="Times New Roman" w:hAnsi="Times" w:cs="Times New Roman"/>
          <w:i/>
          <w:sz w:val="22"/>
          <w:szCs w:val="22"/>
        </w:rPr>
      </w:pPr>
      <w:r w:rsidRPr="00A84F7E">
        <w:rPr>
          <w:rFonts w:ascii="Times" w:eastAsia="Times New Roman" w:hAnsi="Times" w:cs="Times New Roman"/>
          <w:i/>
          <w:sz w:val="22"/>
          <w:szCs w:val="22"/>
        </w:rPr>
        <w:t>Be it enacted by the Senate and House of Representatives in General Court assembled, and by the authority of the same, as follows:</w:t>
      </w:r>
    </w:p>
    <w:p w14:paraId="3A5FF653" w14:textId="2DBD4587" w:rsidR="007972BE" w:rsidRDefault="007972BE" w:rsidP="00EE7AE7">
      <w:pPr>
        <w:rPr>
          <w:rFonts w:ascii="Times" w:eastAsia="Times New Roman" w:hAnsi="Times" w:cs="Times New Roman"/>
          <w:sz w:val="22"/>
          <w:szCs w:val="22"/>
        </w:rPr>
      </w:pPr>
    </w:p>
    <w:p w14:paraId="5C595D67" w14:textId="7F80833A" w:rsidR="008C720E" w:rsidRDefault="00EE7AE7" w:rsidP="007972BE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>SECTION 1</w:t>
      </w:r>
      <w:r w:rsidR="008C720E">
        <w:rPr>
          <w:rFonts w:ascii="Times" w:eastAsia="Times New Roman" w:hAnsi="Times" w:cs="Times New Roman"/>
          <w:sz w:val="22"/>
          <w:szCs w:val="22"/>
        </w:rPr>
        <w:t xml:space="preserve">. </w:t>
      </w:r>
      <w:r w:rsidR="00AE2050">
        <w:rPr>
          <w:rFonts w:ascii="Times" w:eastAsia="Times New Roman" w:hAnsi="Times" w:cs="Times New Roman"/>
          <w:sz w:val="22"/>
          <w:szCs w:val="22"/>
        </w:rPr>
        <w:t>Section 22 of chapter 32A</w:t>
      </w:r>
      <w:r w:rsidR="00C23962">
        <w:rPr>
          <w:rFonts w:ascii="Times" w:eastAsia="Times New Roman" w:hAnsi="Times" w:cs="Times New Roman"/>
          <w:sz w:val="22"/>
          <w:szCs w:val="22"/>
        </w:rPr>
        <w:t xml:space="preserve"> of the General Laws</w:t>
      </w:r>
      <w:r w:rsidR="00AE2050">
        <w:rPr>
          <w:rFonts w:ascii="Times" w:eastAsia="Times New Roman" w:hAnsi="Times" w:cs="Times New Roman"/>
          <w:sz w:val="22"/>
          <w:szCs w:val="22"/>
        </w:rPr>
        <w:t>, as appearing in the 2018 Official Edition, is hereby amended by inserting after subsection (</w:t>
      </w:r>
      <w:proofErr w:type="spellStart"/>
      <w:r w:rsidR="00AE2050">
        <w:rPr>
          <w:rFonts w:ascii="Times" w:eastAsia="Times New Roman" w:hAnsi="Times" w:cs="Times New Roman"/>
          <w:sz w:val="22"/>
          <w:szCs w:val="22"/>
        </w:rPr>
        <w:t>i</w:t>
      </w:r>
      <w:proofErr w:type="spellEnd"/>
      <w:r w:rsidR="00AE2050">
        <w:rPr>
          <w:rFonts w:ascii="Times" w:eastAsia="Times New Roman" w:hAnsi="Times" w:cs="Times New Roman"/>
          <w:sz w:val="22"/>
          <w:szCs w:val="22"/>
        </w:rPr>
        <w:t>) the following subsection</w:t>
      </w:r>
      <w:proofErr w:type="gramStart"/>
      <w:r w:rsidR="00AE2050">
        <w:rPr>
          <w:rFonts w:ascii="Times" w:eastAsia="Times New Roman" w:hAnsi="Times" w:cs="Times New Roman"/>
          <w:sz w:val="22"/>
          <w:szCs w:val="22"/>
        </w:rPr>
        <w:t>:</w:t>
      </w:r>
      <w:r w:rsidR="00D16AF0">
        <w:rPr>
          <w:rFonts w:ascii="Times" w:eastAsia="Times New Roman" w:hAnsi="Times" w:cs="Times New Roman"/>
          <w:sz w:val="22"/>
          <w:szCs w:val="22"/>
        </w:rPr>
        <w:t>-</w:t>
      </w:r>
      <w:proofErr w:type="gramEnd"/>
    </w:p>
    <w:p w14:paraId="607C4C16" w14:textId="550DFC28" w:rsidR="00AE2050" w:rsidRDefault="00AE2050" w:rsidP="007972BE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 xml:space="preserve">(j) Each </w:t>
      </w:r>
      <w:r w:rsidR="00217D7E">
        <w:rPr>
          <w:rFonts w:ascii="Times" w:eastAsia="Times New Roman" w:hAnsi="Times" w:cs="Times New Roman"/>
          <w:sz w:val="22"/>
          <w:szCs w:val="22"/>
        </w:rPr>
        <w:t>health plan</w:t>
      </w:r>
      <w:r w:rsidR="00A74922">
        <w:rPr>
          <w:rFonts w:ascii="Times" w:eastAsia="Times New Roman" w:hAnsi="Times" w:cs="Times New Roman"/>
          <w:sz w:val="22"/>
          <w:szCs w:val="22"/>
        </w:rPr>
        <w:t xml:space="preserve"> that is offered by the commission</w:t>
      </w:r>
      <w:r>
        <w:rPr>
          <w:rFonts w:ascii="Times" w:eastAsia="Times New Roman" w:hAnsi="Times" w:cs="Times New Roman"/>
          <w:sz w:val="22"/>
          <w:szCs w:val="22"/>
        </w:rPr>
        <w:t xml:space="preserve"> that provides substance abuse disorder benefits:</w:t>
      </w:r>
    </w:p>
    <w:p w14:paraId="24EF4FA3" w14:textId="55574413" w:rsidR="00AE2050" w:rsidRDefault="00AE2050" w:rsidP="007972BE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>(</w:t>
      </w:r>
      <w:proofErr w:type="spellStart"/>
      <w:r>
        <w:rPr>
          <w:rFonts w:ascii="Times" w:eastAsia="Times New Roman" w:hAnsi="Times" w:cs="Times New Roman"/>
          <w:sz w:val="22"/>
          <w:szCs w:val="22"/>
        </w:rPr>
        <w:t>i</w:t>
      </w:r>
      <w:proofErr w:type="spellEnd"/>
      <w:r>
        <w:rPr>
          <w:rFonts w:ascii="Times" w:eastAsia="Times New Roman" w:hAnsi="Times" w:cs="Times New Roman"/>
          <w:sz w:val="22"/>
          <w:szCs w:val="22"/>
        </w:rPr>
        <w:t xml:space="preserve">) Shall 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not impose any prior authorization requirements on any prescription medication approved by the federal Food and Drug Administration (FDA) for the treatment of substance </w:t>
      </w:r>
      <w:r>
        <w:rPr>
          <w:rFonts w:ascii="Times" w:eastAsia="Times New Roman" w:hAnsi="Times" w:cs="Times New Roman"/>
          <w:sz w:val="22"/>
          <w:szCs w:val="22"/>
        </w:rPr>
        <w:t>abuse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 disorders</w:t>
      </w:r>
      <w:proofErr w:type="gramStart"/>
      <w:r>
        <w:rPr>
          <w:rFonts w:ascii="Times" w:eastAsia="Times New Roman" w:hAnsi="Times" w:cs="Times New Roman"/>
          <w:sz w:val="22"/>
          <w:szCs w:val="22"/>
        </w:rPr>
        <w:t>;</w:t>
      </w:r>
      <w:proofErr w:type="gramEnd"/>
    </w:p>
    <w:p w14:paraId="755191E7" w14:textId="77AEB585" w:rsidR="00AE2050" w:rsidRDefault="00AE2050" w:rsidP="007972BE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 xml:space="preserve">(ii) Shall 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not impose any step therapy requirements before the </w:t>
      </w:r>
      <w:r w:rsidR="00A74922">
        <w:rPr>
          <w:rFonts w:ascii="Times" w:eastAsia="Times New Roman" w:hAnsi="Times" w:cs="Times New Roman"/>
          <w:sz w:val="22"/>
          <w:szCs w:val="22"/>
        </w:rPr>
        <w:t>health plan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 will authorize coverage for a prescription medication approved by the FDA for the treatment of substance </w:t>
      </w:r>
      <w:r>
        <w:rPr>
          <w:rFonts w:ascii="Times" w:eastAsia="Times New Roman" w:hAnsi="Times" w:cs="Times New Roman"/>
          <w:sz w:val="22"/>
          <w:szCs w:val="22"/>
        </w:rPr>
        <w:t>abuse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 disorders</w:t>
      </w:r>
      <w:proofErr w:type="gramStart"/>
      <w:r>
        <w:rPr>
          <w:rFonts w:ascii="Times" w:eastAsia="Times New Roman" w:hAnsi="Times" w:cs="Times New Roman"/>
          <w:sz w:val="22"/>
          <w:szCs w:val="22"/>
        </w:rPr>
        <w:t>;</w:t>
      </w:r>
      <w:proofErr w:type="gramEnd"/>
    </w:p>
    <w:p w14:paraId="6D400E4F" w14:textId="57FED5A6" w:rsidR="00AE2050" w:rsidRDefault="00AE2050" w:rsidP="007972BE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 xml:space="preserve">(iii) Shall 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place all prescription medications approved by the FDA for the treatment of substance </w:t>
      </w:r>
      <w:r>
        <w:rPr>
          <w:rFonts w:ascii="Times" w:eastAsia="Times New Roman" w:hAnsi="Times" w:cs="Times New Roman"/>
          <w:sz w:val="22"/>
          <w:szCs w:val="22"/>
        </w:rPr>
        <w:t>abuse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 disorders on the lowest tier of the drug formulary develop</w:t>
      </w:r>
      <w:r>
        <w:rPr>
          <w:rFonts w:ascii="Times" w:eastAsia="Times New Roman" w:hAnsi="Times" w:cs="Times New Roman"/>
          <w:sz w:val="22"/>
          <w:szCs w:val="22"/>
        </w:rPr>
        <w:t xml:space="preserve">ed and maintained by the </w:t>
      </w:r>
      <w:r w:rsidR="00A74922">
        <w:rPr>
          <w:rFonts w:ascii="Times" w:eastAsia="Times New Roman" w:hAnsi="Times" w:cs="Times New Roman"/>
          <w:sz w:val="22"/>
          <w:szCs w:val="22"/>
        </w:rPr>
        <w:t>health plan</w:t>
      </w:r>
      <w:r>
        <w:rPr>
          <w:rFonts w:ascii="Times" w:eastAsia="Times New Roman" w:hAnsi="Times" w:cs="Times New Roman"/>
          <w:sz w:val="22"/>
          <w:szCs w:val="22"/>
        </w:rPr>
        <w:t>; and</w:t>
      </w:r>
    </w:p>
    <w:p w14:paraId="2E705229" w14:textId="0AA0F469" w:rsidR="00AE2050" w:rsidRDefault="00AE2050" w:rsidP="007972BE">
      <w:pPr>
        <w:ind w:firstLine="720"/>
        <w:rPr>
          <w:rFonts w:ascii="Times" w:eastAsia="Times New Roman" w:hAnsi="Times" w:cs="Times New Roman"/>
          <w:sz w:val="22"/>
          <w:szCs w:val="22"/>
        </w:rPr>
      </w:pPr>
      <w:proofErr w:type="gramStart"/>
      <w:r>
        <w:rPr>
          <w:rFonts w:ascii="Times" w:eastAsia="Times New Roman" w:hAnsi="Times" w:cs="Times New Roman"/>
          <w:sz w:val="22"/>
          <w:szCs w:val="22"/>
        </w:rPr>
        <w:t>(iv) Shall</w:t>
      </w:r>
      <w:proofErr w:type="gramEnd"/>
      <w:r>
        <w:rPr>
          <w:rFonts w:ascii="Times" w:eastAsia="Times New Roman" w:hAnsi="Times" w:cs="Times New Roman"/>
          <w:sz w:val="22"/>
          <w:szCs w:val="22"/>
        </w:rPr>
        <w:t xml:space="preserve"> 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not exclude coverage for any prescription medication approved by the FDA for the treatment of substance </w:t>
      </w:r>
      <w:r>
        <w:rPr>
          <w:rFonts w:ascii="Times" w:eastAsia="Times New Roman" w:hAnsi="Times" w:cs="Times New Roman"/>
          <w:sz w:val="22"/>
          <w:szCs w:val="22"/>
        </w:rPr>
        <w:t>abuse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 disorders and any associated counseling or wraparound services on the grounds that such medications and services were court ordered</w:t>
      </w:r>
      <w:r>
        <w:rPr>
          <w:rFonts w:ascii="Times" w:eastAsia="Times New Roman" w:hAnsi="Times" w:cs="Times New Roman"/>
          <w:sz w:val="22"/>
          <w:szCs w:val="22"/>
        </w:rPr>
        <w:t>.</w:t>
      </w:r>
    </w:p>
    <w:p w14:paraId="60E67C0D" w14:textId="6407954F" w:rsidR="00B3182B" w:rsidRPr="007972BE" w:rsidRDefault="00EE7AE7" w:rsidP="007972BE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>SECTION 2</w:t>
      </w:r>
      <w:r w:rsidR="00B3182B">
        <w:rPr>
          <w:rFonts w:ascii="Times" w:eastAsia="Times New Roman" w:hAnsi="Times" w:cs="Times New Roman"/>
          <w:sz w:val="22"/>
          <w:szCs w:val="22"/>
        </w:rPr>
        <w:t xml:space="preserve">. </w:t>
      </w:r>
      <w:r w:rsidR="00D16AF0">
        <w:rPr>
          <w:rFonts w:ascii="Times" w:eastAsia="Times New Roman" w:hAnsi="Times" w:cs="Times New Roman"/>
          <w:sz w:val="22"/>
          <w:szCs w:val="22"/>
        </w:rPr>
        <w:t>Section 47B of chapter 175</w:t>
      </w:r>
      <w:r w:rsidR="00C23962">
        <w:rPr>
          <w:rFonts w:ascii="Times" w:eastAsia="Times New Roman" w:hAnsi="Times" w:cs="Times New Roman"/>
          <w:sz w:val="22"/>
          <w:szCs w:val="22"/>
        </w:rPr>
        <w:t xml:space="preserve"> of the General Laws</w:t>
      </w:r>
      <w:r w:rsidR="00D16AF0">
        <w:rPr>
          <w:rFonts w:ascii="Times" w:eastAsia="Times New Roman" w:hAnsi="Times" w:cs="Times New Roman"/>
          <w:sz w:val="22"/>
          <w:szCs w:val="22"/>
        </w:rPr>
        <w:t xml:space="preserve">, as appearing in the 2018 Official Edition, is hereby amended </w:t>
      </w:r>
      <w:r w:rsidR="00217D7E">
        <w:rPr>
          <w:rFonts w:ascii="Times" w:eastAsia="Times New Roman" w:hAnsi="Times" w:cs="Times New Roman"/>
          <w:sz w:val="22"/>
          <w:szCs w:val="22"/>
        </w:rPr>
        <w:t>by inserting after subsection (j</w:t>
      </w:r>
      <w:r w:rsidR="00D16AF0">
        <w:rPr>
          <w:rFonts w:ascii="Times" w:eastAsia="Times New Roman" w:hAnsi="Times" w:cs="Times New Roman"/>
          <w:sz w:val="22"/>
          <w:szCs w:val="22"/>
        </w:rPr>
        <w:t>) the following subsection</w:t>
      </w:r>
      <w:proofErr w:type="gramStart"/>
      <w:r w:rsidR="00D16AF0">
        <w:rPr>
          <w:rFonts w:ascii="Times" w:eastAsia="Times New Roman" w:hAnsi="Times" w:cs="Times New Roman"/>
          <w:sz w:val="22"/>
          <w:szCs w:val="22"/>
        </w:rPr>
        <w:t>:-</w:t>
      </w:r>
      <w:proofErr w:type="gramEnd"/>
    </w:p>
    <w:p w14:paraId="7657A01A" w14:textId="377D0534" w:rsidR="00217D7E" w:rsidRDefault="00217D7E" w:rsidP="00217D7E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 xml:space="preserve">(k) Each </w:t>
      </w:r>
      <w:r w:rsidR="008464DF">
        <w:rPr>
          <w:rFonts w:ascii="Times" w:eastAsia="Times New Roman" w:hAnsi="Times" w:cs="Times New Roman"/>
          <w:sz w:val="22"/>
          <w:szCs w:val="22"/>
        </w:rPr>
        <w:t>insurer</w:t>
      </w:r>
      <w:r>
        <w:rPr>
          <w:rFonts w:ascii="Times" w:eastAsia="Times New Roman" w:hAnsi="Times" w:cs="Times New Roman"/>
          <w:sz w:val="22"/>
          <w:szCs w:val="22"/>
        </w:rPr>
        <w:t xml:space="preserve"> that provides substance abuse disorder benefits:</w:t>
      </w:r>
    </w:p>
    <w:p w14:paraId="1AA5F504" w14:textId="77777777" w:rsidR="00217D7E" w:rsidRDefault="00217D7E" w:rsidP="00217D7E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>(</w:t>
      </w:r>
      <w:proofErr w:type="spellStart"/>
      <w:r>
        <w:rPr>
          <w:rFonts w:ascii="Times" w:eastAsia="Times New Roman" w:hAnsi="Times" w:cs="Times New Roman"/>
          <w:sz w:val="22"/>
          <w:szCs w:val="22"/>
        </w:rPr>
        <w:t>i</w:t>
      </w:r>
      <w:proofErr w:type="spellEnd"/>
      <w:r>
        <w:rPr>
          <w:rFonts w:ascii="Times" w:eastAsia="Times New Roman" w:hAnsi="Times" w:cs="Times New Roman"/>
          <w:sz w:val="22"/>
          <w:szCs w:val="22"/>
        </w:rPr>
        <w:t xml:space="preserve">) Shall 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not impose any prior authorization requirements on any prescription medication approved by the federal Food and Drug Administration (FDA) for the treatment of substance </w:t>
      </w:r>
      <w:r>
        <w:rPr>
          <w:rFonts w:ascii="Times" w:eastAsia="Times New Roman" w:hAnsi="Times" w:cs="Times New Roman"/>
          <w:sz w:val="22"/>
          <w:szCs w:val="22"/>
        </w:rPr>
        <w:t>abuse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 disorders</w:t>
      </w:r>
      <w:proofErr w:type="gramStart"/>
      <w:r>
        <w:rPr>
          <w:rFonts w:ascii="Times" w:eastAsia="Times New Roman" w:hAnsi="Times" w:cs="Times New Roman"/>
          <w:sz w:val="22"/>
          <w:szCs w:val="22"/>
        </w:rPr>
        <w:t>;</w:t>
      </w:r>
      <w:proofErr w:type="gramEnd"/>
    </w:p>
    <w:p w14:paraId="6BB55FC2" w14:textId="1A12918F" w:rsidR="00217D7E" w:rsidRDefault="00217D7E" w:rsidP="00217D7E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 xml:space="preserve">(ii) Shall 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not impose any step therapy requirements before the </w:t>
      </w:r>
      <w:r w:rsidR="008464DF">
        <w:rPr>
          <w:rFonts w:ascii="Times" w:eastAsia="Times New Roman" w:hAnsi="Times" w:cs="Times New Roman"/>
          <w:sz w:val="22"/>
          <w:szCs w:val="22"/>
        </w:rPr>
        <w:t>insurer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 will authorize coverage for a prescription medication approved by the FDA for the treatment of substance </w:t>
      </w:r>
      <w:r>
        <w:rPr>
          <w:rFonts w:ascii="Times" w:eastAsia="Times New Roman" w:hAnsi="Times" w:cs="Times New Roman"/>
          <w:sz w:val="22"/>
          <w:szCs w:val="22"/>
        </w:rPr>
        <w:t>abuse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 disorders</w:t>
      </w:r>
      <w:proofErr w:type="gramStart"/>
      <w:r>
        <w:rPr>
          <w:rFonts w:ascii="Times" w:eastAsia="Times New Roman" w:hAnsi="Times" w:cs="Times New Roman"/>
          <w:sz w:val="22"/>
          <w:szCs w:val="22"/>
        </w:rPr>
        <w:t>;</w:t>
      </w:r>
      <w:proofErr w:type="gramEnd"/>
    </w:p>
    <w:p w14:paraId="2827965B" w14:textId="6620A536" w:rsidR="00217D7E" w:rsidRDefault="00217D7E" w:rsidP="00217D7E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 xml:space="preserve">(iii) Shall 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place all prescription medications approved by the FDA for the treatment of substance </w:t>
      </w:r>
      <w:r>
        <w:rPr>
          <w:rFonts w:ascii="Times" w:eastAsia="Times New Roman" w:hAnsi="Times" w:cs="Times New Roman"/>
          <w:sz w:val="22"/>
          <w:szCs w:val="22"/>
        </w:rPr>
        <w:t>abuse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 disorders on the lowest tier of the drug formulary develop</w:t>
      </w:r>
      <w:r>
        <w:rPr>
          <w:rFonts w:ascii="Times" w:eastAsia="Times New Roman" w:hAnsi="Times" w:cs="Times New Roman"/>
          <w:sz w:val="22"/>
          <w:szCs w:val="22"/>
        </w:rPr>
        <w:t xml:space="preserve">ed and maintained by the </w:t>
      </w:r>
      <w:r w:rsidR="008464DF">
        <w:rPr>
          <w:rFonts w:ascii="Times" w:eastAsia="Times New Roman" w:hAnsi="Times" w:cs="Times New Roman"/>
          <w:sz w:val="22"/>
          <w:szCs w:val="22"/>
        </w:rPr>
        <w:t>insurer</w:t>
      </w:r>
      <w:r>
        <w:rPr>
          <w:rFonts w:ascii="Times" w:eastAsia="Times New Roman" w:hAnsi="Times" w:cs="Times New Roman"/>
          <w:sz w:val="22"/>
          <w:szCs w:val="22"/>
        </w:rPr>
        <w:t>; and</w:t>
      </w:r>
    </w:p>
    <w:p w14:paraId="11BFE4B9" w14:textId="77777777" w:rsidR="00217D7E" w:rsidRDefault="00217D7E" w:rsidP="00217D7E">
      <w:pPr>
        <w:ind w:firstLine="720"/>
        <w:rPr>
          <w:rFonts w:ascii="Times" w:eastAsia="Times New Roman" w:hAnsi="Times" w:cs="Times New Roman"/>
          <w:sz w:val="22"/>
          <w:szCs w:val="22"/>
        </w:rPr>
      </w:pPr>
      <w:proofErr w:type="gramStart"/>
      <w:r>
        <w:rPr>
          <w:rFonts w:ascii="Times" w:eastAsia="Times New Roman" w:hAnsi="Times" w:cs="Times New Roman"/>
          <w:sz w:val="22"/>
          <w:szCs w:val="22"/>
        </w:rPr>
        <w:t>(iv) Shall</w:t>
      </w:r>
      <w:proofErr w:type="gramEnd"/>
      <w:r>
        <w:rPr>
          <w:rFonts w:ascii="Times" w:eastAsia="Times New Roman" w:hAnsi="Times" w:cs="Times New Roman"/>
          <w:sz w:val="22"/>
          <w:szCs w:val="22"/>
        </w:rPr>
        <w:t xml:space="preserve"> 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not exclude coverage for any prescription medication approved by the FDA for the treatment of substance </w:t>
      </w:r>
      <w:r>
        <w:rPr>
          <w:rFonts w:ascii="Times" w:eastAsia="Times New Roman" w:hAnsi="Times" w:cs="Times New Roman"/>
          <w:sz w:val="22"/>
          <w:szCs w:val="22"/>
        </w:rPr>
        <w:t>abuse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 disorders and any associated counseling or wraparound services on the grounds that such medications and services were court ordered</w:t>
      </w:r>
      <w:r>
        <w:rPr>
          <w:rFonts w:ascii="Times" w:eastAsia="Times New Roman" w:hAnsi="Times" w:cs="Times New Roman"/>
          <w:sz w:val="22"/>
          <w:szCs w:val="22"/>
        </w:rPr>
        <w:t>.</w:t>
      </w:r>
    </w:p>
    <w:p w14:paraId="29863B08" w14:textId="6F6FEA2C" w:rsidR="003419A3" w:rsidRDefault="00EE7AE7" w:rsidP="00217D7E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lastRenderedPageBreak/>
        <w:t>SECTION 3</w:t>
      </w:r>
      <w:r w:rsidR="003419A3">
        <w:rPr>
          <w:rFonts w:ascii="Times" w:eastAsia="Times New Roman" w:hAnsi="Times" w:cs="Times New Roman"/>
          <w:sz w:val="22"/>
          <w:szCs w:val="22"/>
        </w:rPr>
        <w:t>. S</w:t>
      </w:r>
      <w:r w:rsidR="003419A3" w:rsidRPr="001D41D8">
        <w:rPr>
          <w:rFonts w:ascii="Times" w:eastAsia="Times New Roman" w:hAnsi="Times" w:cs="Times New Roman"/>
          <w:sz w:val="22"/>
          <w:szCs w:val="22"/>
        </w:rPr>
        <w:t>ection 8A of chapter 176A</w:t>
      </w:r>
      <w:r w:rsidR="00C23962">
        <w:rPr>
          <w:rFonts w:ascii="Times" w:eastAsia="Times New Roman" w:hAnsi="Times" w:cs="Times New Roman"/>
          <w:sz w:val="22"/>
          <w:szCs w:val="22"/>
        </w:rPr>
        <w:t xml:space="preserve"> of the General Laws</w:t>
      </w:r>
      <w:r w:rsidR="003419A3">
        <w:rPr>
          <w:rFonts w:ascii="Times" w:eastAsia="Times New Roman" w:hAnsi="Times" w:cs="Times New Roman"/>
          <w:sz w:val="22"/>
          <w:szCs w:val="22"/>
        </w:rPr>
        <w:t>, as appearing in the 2018 Official Edition, is hereby amended by inserting after subsecti</w:t>
      </w:r>
      <w:r w:rsidR="008464DF">
        <w:rPr>
          <w:rFonts w:ascii="Times" w:eastAsia="Times New Roman" w:hAnsi="Times" w:cs="Times New Roman"/>
          <w:sz w:val="22"/>
          <w:szCs w:val="22"/>
        </w:rPr>
        <w:t>on (</w:t>
      </w:r>
      <w:proofErr w:type="spellStart"/>
      <w:r w:rsidR="008464DF">
        <w:rPr>
          <w:rFonts w:ascii="Times" w:eastAsia="Times New Roman" w:hAnsi="Times" w:cs="Times New Roman"/>
          <w:sz w:val="22"/>
          <w:szCs w:val="22"/>
        </w:rPr>
        <w:t>i</w:t>
      </w:r>
      <w:proofErr w:type="spellEnd"/>
      <w:r w:rsidR="003419A3">
        <w:rPr>
          <w:rFonts w:ascii="Times" w:eastAsia="Times New Roman" w:hAnsi="Times" w:cs="Times New Roman"/>
          <w:sz w:val="22"/>
          <w:szCs w:val="22"/>
        </w:rPr>
        <w:t>) the following subsection</w:t>
      </w:r>
      <w:proofErr w:type="gramStart"/>
      <w:r w:rsidR="003419A3">
        <w:rPr>
          <w:rFonts w:ascii="Times" w:eastAsia="Times New Roman" w:hAnsi="Times" w:cs="Times New Roman"/>
          <w:sz w:val="22"/>
          <w:szCs w:val="22"/>
        </w:rPr>
        <w:t>:-</w:t>
      </w:r>
      <w:proofErr w:type="gramEnd"/>
    </w:p>
    <w:p w14:paraId="7916B7FD" w14:textId="77EF52F9" w:rsidR="008464DF" w:rsidRDefault="008464DF" w:rsidP="008464DF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 xml:space="preserve">(j) Each </w:t>
      </w:r>
      <w:r w:rsidR="00CF0011" w:rsidRPr="00CF0011">
        <w:rPr>
          <w:rFonts w:ascii="Times" w:eastAsia="Times New Roman" w:hAnsi="Times" w:cs="Times New Roman"/>
          <w:sz w:val="22"/>
          <w:szCs w:val="22"/>
        </w:rPr>
        <w:t>non-profit hospital service corporation</w:t>
      </w:r>
      <w:r w:rsidR="00CF0011">
        <w:rPr>
          <w:rFonts w:ascii="Times" w:eastAsia="Times New Roman" w:hAnsi="Times" w:cs="Times New Roman"/>
          <w:sz w:val="22"/>
          <w:szCs w:val="22"/>
        </w:rPr>
        <w:t xml:space="preserve"> </w:t>
      </w:r>
      <w:r>
        <w:rPr>
          <w:rFonts w:ascii="Times" w:eastAsia="Times New Roman" w:hAnsi="Times" w:cs="Times New Roman"/>
          <w:sz w:val="22"/>
          <w:szCs w:val="22"/>
        </w:rPr>
        <w:t>that provides substance abuse disorder benefits:</w:t>
      </w:r>
    </w:p>
    <w:p w14:paraId="779D5706" w14:textId="77777777" w:rsidR="008464DF" w:rsidRDefault="008464DF" w:rsidP="008464DF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>(</w:t>
      </w:r>
      <w:proofErr w:type="spellStart"/>
      <w:r>
        <w:rPr>
          <w:rFonts w:ascii="Times" w:eastAsia="Times New Roman" w:hAnsi="Times" w:cs="Times New Roman"/>
          <w:sz w:val="22"/>
          <w:szCs w:val="22"/>
        </w:rPr>
        <w:t>i</w:t>
      </w:r>
      <w:proofErr w:type="spellEnd"/>
      <w:r>
        <w:rPr>
          <w:rFonts w:ascii="Times" w:eastAsia="Times New Roman" w:hAnsi="Times" w:cs="Times New Roman"/>
          <w:sz w:val="22"/>
          <w:szCs w:val="22"/>
        </w:rPr>
        <w:t xml:space="preserve">) Shall 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not impose any prior authorization requirements on any prescription medication approved by the federal Food and Drug Administration (FDA) for the treatment of substance </w:t>
      </w:r>
      <w:r>
        <w:rPr>
          <w:rFonts w:ascii="Times" w:eastAsia="Times New Roman" w:hAnsi="Times" w:cs="Times New Roman"/>
          <w:sz w:val="22"/>
          <w:szCs w:val="22"/>
        </w:rPr>
        <w:t>abuse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 disorders</w:t>
      </w:r>
      <w:proofErr w:type="gramStart"/>
      <w:r>
        <w:rPr>
          <w:rFonts w:ascii="Times" w:eastAsia="Times New Roman" w:hAnsi="Times" w:cs="Times New Roman"/>
          <w:sz w:val="22"/>
          <w:szCs w:val="22"/>
        </w:rPr>
        <w:t>;</w:t>
      </w:r>
      <w:proofErr w:type="gramEnd"/>
    </w:p>
    <w:p w14:paraId="6A207398" w14:textId="539A6A37" w:rsidR="008464DF" w:rsidRDefault="008464DF" w:rsidP="008464DF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 xml:space="preserve">(ii) Shall 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not impose any step therapy requirements before the </w:t>
      </w:r>
      <w:r w:rsidR="00CF0011" w:rsidRPr="00CF0011">
        <w:rPr>
          <w:rFonts w:ascii="Times" w:eastAsia="Times New Roman" w:hAnsi="Times" w:cs="Times New Roman"/>
          <w:sz w:val="22"/>
          <w:szCs w:val="22"/>
        </w:rPr>
        <w:t>n</w:t>
      </w:r>
      <w:r w:rsidR="00832258">
        <w:rPr>
          <w:rFonts w:ascii="Times" w:eastAsia="Times New Roman" w:hAnsi="Times" w:cs="Times New Roman"/>
          <w:sz w:val="22"/>
          <w:szCs w:val="22"/>
        </w:rPr>
        <w:t>on</w:t>
      </w:r>
      <w:r w:rsidR="00CF0011" w:rsidRPr="00CF0011">
        <w:rPr>
          <w:rFonts w:ascii="Times" w:eastAsia="Times New Roman" w:hAnsi="Times" w:cs="Times New Roman"/>
          <w:sz w:val="22"/>
          <w:szCs w:val="22"/>
        </w:rPr>
        <w:t>-profit hospital service corporation</w:t>
      </w:r>
      <w:r w:rsidR="00CF0011">
        <w:rPr>
          <w:rFonts w:ascii="Times" w:eastAsia="Times New Roman" w:hAnsi="Times" w:cs="Times New Roman"/>
          <w:sz w:val="22"/>
          <w:szCs w:val="22"/>
        </w:rPr>
        <w:t xml:space="preserve"> 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will authorize coverage for a prescription medication approved by the FDA for the treatment of substance </w:t>
      </w:r>
      <w:r>
        <w:rPr>
          <w:rFonts w:ascii="Times" w:eastAsia="Times New Roman" w:hAnsi="Times" w:cs="Times New Roman"/>
          <w:sz w:val="22"/>
          <w:szCs w:val="22"/>
        </w:rPr>
        <w:t>abuse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 disorders</w:t>
      </w:r>
      <w:proofErr w:type="gramStart"/>
      <w:r>
        <w:rPr>
          <w:rFonts w:ascii="Times" w:eastAsia="Times New Roman" w:hAnsi="Times" w:cs="Times New Roman"/>
          <w:sz w:val="22"/>
          <w:szCs w:val="22"/>
        </w:rPr>
        <w:t>;</w:t>
      </w:r>
      <w:proofErr w:type="gramEnd"/>
    </w:p>
    <w:p w14:paraId="79FF7624" w14:textId="65E9A714" w:rsidR="008464DF" w:rsidRDefault="008464DF" w:rsidP="008464DF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 xml:space="preserve">(iii) Shall 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place all prescription medications approved by the FDA for the treatment of substance </w:t>
      </w:r>
      <w:r>
        <w:rPr>
          <w:rFonts w:ascii="Times" w:eastAsia="Times New Roman" w:hAnsi="Times" w:cs="Times New Roman"/>
          <w:sz w:val="22"/>
          <w:szCs w:val="22"/>
        </w:rPr>
        <w:t>abuse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 disorders on the lowest tier of the drug formulary develop</w:t>
      </w:r>
      <w:r>
        <w:rPr>
          <w:rFonts w:ascii="Times" w:eastAsia="Times New Roman" w:hAnsi="Times" w:cs="Times New Roman"/>
          <w:sz w:val="22"/>
          <w:szCs w:val="22"/>
        </w:rPr>
        <w:t xml:space="preserve">ed and maintained by the </w:t>
      </w:r>
      <w:r w:rsidR="00CF0011" w:rsidRPr="00CF0011">
        <w:rPr>
          <w:rFonts w:ascii="Times" w:eastAsia="Times New Roman" w:hAnsi="Times" w:cs="Times New Roman"/>
          <w:sz w:val="22"/>
          <w:szCs w:val="22"/>
        </w:rPr>
        <w:t>n</w:t>
      </w:r>
      <w:r w:rsidR="00832258">
        <w:rPr>
          <w:rFonts w:ascii="Times" w:eastAsia="Times New Roman" w:hAnsi="Times" w:cs="Times New Roman"/>
          <w:sz w:val="22"/>
          <w:szCs w:val="22"/>
        </w:rPr>
        <w:t>on</w:t>
      </w:r>
      <w:r w:rsidR="00CF0011" w:rsidRPr="00CF0011">
        <w:rPr>
          <w:rFonts w:ascii="Times" w:eastAsia="Times New Roman" w:hAnsi="Times" w:cs="Times New Roman"/>
          <w:sz w:val="22"/>
          <w:szCs w:val="22"/>
        </w:rPr>
        <w:t>-profit hospital service corporation</w:t>
      </w:r>
      <w:r>
        <w:rPr>
          <w:rFonts w:ascii="Times" w:eastAsia="Times New Roman" w:hAnsi="Times" w:cs="Times New Roman"/>
          <w:sz w:val="22"/>
          <w:szCs w:val="22"/>
        </w:rPr>
        <w:t>; and</w:t>
      </w:r>
    </w:p>
    <w:p w14:paraId="586440CF" w14:textId="77777777" w:rsidR="008464DF" w:rsidRDefault="008464DF" w:rsidP="008464DF">
      <w:pPr>
        <w:ind w:firstLine="720"/>
        <w:rPr>
          <w:rFonts w:ascii="Times" w:eastAsia="Times New Roman" w:hAnsi="Times" w:cs="Times New Roman"/>
          <w:sz w:val="22"/>
          <w:szCs w:val="22"/>
        </w:rPr>
      </w:pPr>
      <w:proofErr w:type="gramStart"/>
      <w:r>
        <w:rPr>
          <w:rFonts w:ascii="Times" w:eastAsia="Times New Roman" w:hAnsi="Times" w:cs="Times New Roman"/>
          <w:sz w:val="22"/>
          <w:szCs w:val="22"/>
        </w:rPr>
        <w:t>(iv) Shall</w:t>
      </w:r>
      <w:proofErr w:type="gramEnd"/>
      <w:r>
        <w:rPr>
          <w:rFonts w:ascii="Times" w:eastAsia="Times New Roman" w:hAnsi="Times" w:cs="Times New Roman"/>
          <w:sz w:val="22"/>
          <w:szCs w:val="22"/>
        </w:rPr>
        <w:t xml:space="preserve"> 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not exclude coverage for any prescription medication approved by the FDA for the treatment of substance </w:t>
      </w:r>
      <w:r>
        <w:rPr>
          <w:rFonts w:ascii="Times" w:eastAsia="Times New Roman" w:hAnsi="Times" w:cs="Times New Roman"/>
          <w:sz w:val="22"/>
          <w:szCs w:val="22"/>
        </w:rPr>
        <w:t>abuse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 disorders and any associated counseling or wraparound services on the grounds that such medications and services were court ordered</w:t>
      </w:r>
      <w:r>
        <w:rPr>
          <w:rFonts w:ascii="Times" w:eastAsia="Times New Roman" w:hAnsi="Times" w:cs="Times New Roman"/>
          <w:sz w:val="22"/>
          <w:szCs w:val="22"/>
        </w:rPr>
        <w:t>.</w:t>
      </w:r>
    </w:p>
    <w:p w14:paraId="67C068D6" w14:textId="0F404B28" w:rsidR="004B6F70" w:rsidRDefault="00EE7AE7" w:rsidP="008464DF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>SECTION 4</w:t>
      </w:r>
      <w:r w:rsidR="004B6F70">
        <w:rPr>
          <w:rFonts w:ascii="Times" w:eastAsia="Times New Roman" w:hAnsi="Times" w:cs="Times New Roman"/>
          <w:sz w:val="22"/>
          <w:szCs w:val="22"/>
        </w:rPr>
        <w:t xml:space="preserve">. Section </w:t>
      </w:r>
      <w:r w:rsidR="004B6F70" w:rsidRPr="001D41D8">
        <w:rPr>
          <w:rFonts w:ascii="Times" w:eastAsia="Times New Roman" w:hAnsi="Times" w:cs="Times New Roman"/>
          <w:sz w:val="22"/>
          <w:szCs w:val="22"/>
        </w:rPr>
        <w:t>4A of chapter 176B</w:t>
      </w:r>
      <w:r w:rsidR="00C23962">
        <w:rPr>
          <w:rFonts w:ascii="Times" w:eastAsia="Times New Roman" w:hAnsi="Times" w:cs="Times New Roman"/>
          <w:sz w:val="22"/>
          <w:szCs w:val="22"/>
        </w:rPr>
        <w:t xml:space="preserve"> of the General Laws</w:t>
      </w:r>
      <w:r w:rsidR="004B6F70">
        <w:rPr>
          <w:rFonts w:ascii="Times" w:eastAsia="Times New Roman" w:hAnsi="Times" w:cs="Times New Roman"/>
          <w:sz w:val="22"/>
          <w:szCs w:val="22"/>
        </w:rPr>
        <w:t>, as appearing in the 2018 Official Edition, is hereby amended by inserting after subsection (</w:t>
      </w:r>
      <w:proofErr w:type="spellStart"/>
      <w:r w:rsidR="004B6F70">
        <w:rPr>
          <w:rFonts w:ascii="Times" w:eastAsia="Times New Roman" w:hAnsi="Times" w:cs="Times New Roman"/>
          <w:sz w:val="22"/>
          <w:szCs w:val="22"/>
        </w:rPr>
        <w:t>i</w:t>
      </w:r>
      <w:proofErr w:type="spellEnd"/>
      <w:r w:rsidR="004B6F70">
        <w:rPr>
          <w:rFonts w:ascii="Times" w:eastAsia="Times New Roman" w:hAnsi="Times" w:cs="Times New Roman"/>
          <w:sz w:val="22"/>
          <w:szCs w:val="22"/>
        </w:rPr>
        <w:t>) the following subsection</w:t>
      </w:r>
      <w:proofErr w:type="gramStart"/>
      <w:r w:rsidR="004B6F70">
        <w:rPr>
          <w:rFonts w:ascii="Times" w:eastAsia="Times New Roman" w:hAnsi="Times" w:cs="Times New Roman"/>
          <w:sz w:val="22"/>
          <w:szCs w:val="22"/>
        </w:rPr>
        <w:t>:-</w:t>
      </w:r>
      <w:proofErr w:type="gramEnd"/>
    </w:p>
    <w:p w14:paraId="27C5949C" w14:textId="4F626996" w:rsidR="004B6F70" w:rsidRDefault="004B6F70" w:rsidP="004B6F70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 xml:space="preserve">(j) Each </w:t>
      </w:r>
      <w:r w:rsidRPr="00CF0011">
        <w:rPr>
          <w:rFonts w:ascii="Times" w:eastAsia="Times New Roman" w:hAnsi="Times" w:cs="Times New Roman"/>
          <w:sz w:val="22"/>
          <w:szCs w:val="22"/>
        </w:rPr>
        <w:t xml:space="preserve">non-profit </w:t>
      </w:r>
      <w:r w:rsidRPr="004B6F70">
        <w:rPr>
          <w:rFonts w:ascii="Times" w:eastAsia="Times New Roman" w:hAnsi="Times" w:cs="Times New Roman"/>
          <w:sz w:val="22"/>
          <w:szCs w:val="22"/>
        </w:rPr>
        <w:t>medical service</w:t>
      </w:r>
      <w:r>
        <w:rPr>
          <w:rFonts w:ascii="Times" w:eastAsia="Times New Roman" w:hAnsi="Times" w:cs="Times New Roman"/>
          <w:sz w:val="22"/>
          <w:szCs w:val="22"/>
        </w:rPr>
        <w:t xml:space="preserve"> </w:t>
      </w:r>
      <w:r w:rsidRPr="00CF0011">
        <w:rPr>
          <w:rFonts w:ascii="Times" w:eastAsia="Times New Roman" w:hAnsi="Times" w:cs="Times New Roman"/>
          <w:sz w:val="22"/>
          <w:szCs w:val="22"/>
        </w:rPr>
        <w:t>corporation</w:t>
      </w:r>
      <w:r>
        <w:rPr>
          <w:rFonts w:ascii="Times" w:eastAsia="Times New Roman" w:hAnsi="Times" w:cs="Times New Roman"/>
          <w:sz w:val="22"/>
          <w:szCs w:val="22"/>
        </w:rPr>
        <w:t xml:space="preserve"> that provides substance abuse disorder benefits:</w:t>
      </w:r>
    </w:p>
    <w:p w14:paraId="61E2F6DE" w14:textId="77777777" w:rsidR="004B6F70" w:rsidRDefault="004B6F70" w:rsidP="004B6F70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>(</w:t>
      </w:r>
      <w:proofErr w:type="spellStart"/>
      <w:r>
        <w:rPr>
          <w:rFonts w:ascii="Times" w:eastAsia="Times New Roman" w:hAnsi="Times" w:cs="Times New Roman"/>
          <w:sz w:val="22"/>
          <w:szCs w:val="22"/>
        </w:rPr>
        <w:t>i</w:t>
      </w:r>
      <w:proofErr w:type="spellEnd"/>
      <w:r>
        <w:rPr>
          <w:rFonts w:ascii="Times" w:eastAsia="Times New Roman" w:hAnsi="Times" w:cs="Times New Roman"/>
          <w:sz w:val="22"/>
          <w:szCs w:val="22"/>
        </w:rPr>
        <w:t xml:space="preserve">) Shall 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not impose any prior authorization requirements on any prescription medication approved by the federal Food and Drug Administration (FDA) for the treatment of substance </w:t>
      </w:r>
      <w:r>
        <w:rPr>
          <w:rFonts w:ascii="Times" w:eastAsia="Times New Roman" w:hAnsi="Times" w:cs="Times New Roman"/>
          <w:sz w:val="22"/>
          <w:szCs w:val="22"/>
        </w:rPr>
        <w:t>abuse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 disorders</w:t>
      </w:r>
      <w:proofErr w:type="gramStart"/>
      <w:r>
        <w:rPr>
          <w:rFonts w:ascii="Times" w:eastAsia="Times New Roman" w:hAnsi="Times" w:cs="Times New Roman"/>
          <w:sz w:val="22"/>
          <w:szCs w:val="22"/>
        </w:rPr>
        <w:t>;</w:t>
      </w:r>
      <w:proofErr w:type="gramEnd"/>
    </w:p>
    <w:p w14:paraId="5B258674" w14:textId="71D7DE73" w:rsidR="004B6F70" w:rsidRDefault="004B6F70" w:rsidP="004B6F70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 xml:space="preserve">(ii) Shall 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not impose any step therapy requirements before the </w:t>
      </w:r>
      <w:r w:rsidRPr="00CF0011">
        <w:rPr>
          <w:rFonts w:ascii="Times" w:eastAsia="Times New Roman" w:hAnsi="Times" w:cs="Times New Roman"/>
          <w:sz w:val="22"/>
          <w:szCs w:val="22"/>
        </w:rPr>
        <w:t>n</w:t>
      </w:r>
      <w:r>
        <w:rPr>
          <w:rFonts w:ascii="Times" w:eastAsia="Times New Roman" w:hAnsi="Times" w:cs="Times New Roman"/>
          <w:sz w:val="22"/>
          <w:szCs w:val="22"/>
        </w:rPr>
        <w:t>on</w:t>
      </w:r>
      <w:r w:rsidRPr="00CF0011">
        <w:rPr>
          <w:rFonts w:ascii="Times" w:eastAsia="Times New Roman" w:hAnsi="Times" w:cs="Times New Roman"/>
          <w:sz w:val="22"/>
          <w:szCs w:val="22"/>
        </w:rPr>
        <w:t xml:space="preserve">-profit </w:t>
      </w:r>
      <w:r w:rsidRPr="004B6F70">
        <w:rPr>
          <w:rFonts w:ascii="Times" w:eastAsia="Times New Roman" w:hAnsi="Times" w:cs="Times New Roman"/>
          <w:sz w:val="22"/>
          <w:szCs w:val="22"/>
        </w:rPr>
        <w:t xml:space="preserve">medical </w:t>
      </w:r>
      <w:r w:rsidRPr="00CF0011">
        <w:rPr>
          <w:rFonts w:ascii="Times" w:eastAsia="Times New Roman" w:hAnsi="Times" w:cs="Times New Roman"/>
          <w:sz w:val="22"/>
          <w:szCs w:val="22"/>
        </w:rPr>
        <w:t>service corporation</w:t>
      </w:r>
      <w:r>
        <w:rPr>
          <w:rFonts w:ascii="Times" w:eastAsia="Times New Roman" w:hAnsi="Times" w:cs="Times New Roman"/>
          <w:sz w:val="22"/>
          <w:szCs w:val="22"/>
        </w:rPr>
        <w:t xml:space="preserve"> 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will authorize coverage for a prescription medication approved by the FDA for the treatment of substance </w:t>
      </w:r>
      <w:r>
        <w:rPr>
          <w:rFonts w:ascii="Times" w:eastAsia="Times New Roman" w:hAnsi="Times" w:cs="Times New Roman"/>
          <w:sz w:val="22"/>
          <w:szCs w:val="22"/>
        </w:rPr>
        <w:t>abuse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 disorders</w:t>
      </w:r>
      <w:proofErr w:type="gramStart"/>
      <w:r>
        <w:rPr>
          <w:rFonts w:ascii="Times" w:eastAsia="Times New Roman" w:hAnsi="Times" w:cs="Times New Roman"/>
          <w:sz w:val="22"/>
          <w:szCs w:val="22"/>
        </w:rPr>
        <w:t>;</w:t>
      </w:r>
      <w:proofErr w:type="gramEnd"/>
    </w:p>
    <w:p w14:paraId="49A3E7E2" w14:textId="2CD18607" w:rsidR="004B6F70" w:rsidRDefault="004B6F70" w:rsidP="004B6F70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 xml:space="preserve">(iii) Shall 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place all prescription medications approved by the FDA for the treatment of substance </w:t>
      </w:r>
      <w:r>
        <w:rPr>
          <w:rFonts w:ascii="Times" w:eastAsia="Times New Roman" w:hAnsi="Times" w:cs="Times New Roman"/>
          <w:sz w:val="22"/>
          <w:szCs w:val="22"/>
        </w:rPr>
        <w:t>abuse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 disorders on the lowest tier of the drug formulary develop</w:t>
      </w:r>
      <w:r>
        <w:rPr>
          <w:rFonts w:ascii="Times" w:eastAsia="Times New Roman" w:hAnsi="Times" w:cs="Times New Roman"/>
          <w:sz w:val="22"/>
          <w:szCs w:val="22"/>
        </w:rPr>
        <w:t xml:space="preserve">ed and maintained by the </w:t>
      </w:r>
      <w:r w:rsidRPr="00CF0011">
        <w:rPr>
          <w:rFonts w:ascii="Times" w:eastAsia="Times New Roman" w:hAnsi="Times" w:cs="Times New Roman"/>
          <w:sz w:val="22"/>
          <w:szCs w:val="22"/>
        </w:rPr>
        <w:t>n</w:t>
      </w:r>
      <w:r w:rsidR="007D50AF">
        <w:rPr>
          <w:rFonts w:ascii="Times" w:eastAsia="Times New Roman" w:hAnsi="Times" w:cs="Times New Roman"/>
          <w:sz w:val="22"/>
          <w:szCs w:val="22"/>
        </w:rPr>
        <w:t>on</w:t>
      </w:r>
      <w:r w:rsidRPr="00CF0011">
        <w:rPr>
          <w:rFonts w:ascii="Times" w:eastAsia="Times New Roman" w:hAnsi="Times" w:cs="Times New Roman"/>
          <w:sz w:val="22"/>
          <w:szCs w:val="22"/>
        </w:rPr>
        <w:t xml:space="preserve">-profit </w:t>
      </w:r>
      <w:r w:rsidR="007D50AF" w:rsidRPr="004B6F70">
        <w:rPr>
          <w:rFonts w:ascii="Times" w:eastAsia="Times New Roman" w:hAnsi="Times" w:cs="Times New Roman"/>
          <w:sz w:val="22"/>
          <w:szCs w:val="22"/>
        </w:rPr>
        <w:t xml:space="preserve">medical </w:t>
      </w:r>
      <w:r w:rsidRPr="00CF0011">
        <w:rPr>
          <w:rFonts w:ascii="Times" w:eastAsia="Times New Roman" w:hAnsi="Times" w:cs="Times New Roman"/>
          <w:sz w:val="22"/>
          <w:szCs w:val="22"/>
        </w:rPr>
        <w:t>service corporation</w:t>
      </w:r>
      <w:r>
        <w:rPr>
          <w:rFonts w:ascii="Times" w:eastAsia="Times New Roman" w:hAnsi="Times" w:cs="Times New Roman"/>
          <w:sz w:val="22"/>
          <w:szCs w:val="22"/>
        </w:rPr>
        <w:t>; and</w:t>
      </w:r>
    </w:p>
    <w:p w14:paraId="3003977A" w14:textId="77777777" w:rsidR="004B6F70" w:rsidRDefault="004B6F70" w:rsidP="004B6F70">
      <w:pPr>
        <w:ind w:firstLine="720"/>
        <w:rPr>
          <w:rFonts w:ascii="Times" w:eastAsia="Times New Roman" w:hAnsi="Times" w:cs="Times New Roman"/>
          <w:sz w:val="22"/>
          <w:szCs w:val="22"/>
        </w:rPr>
      </w:pPr>
      <w:proofErr w:type="gramStart"/>
      <w:r>
        <w:rPr>
          <w:rFonts w:ascii="Times" w:eastAsia="Times New Roman" w:hAnsi="Times" w:cs="Times New Roman"/>
          <w:sz w:val="22"/>
          <w:szCs w:val="22"/>
        </w:rPr>
        <w:t>(iv) Shall</w:t>
      </w:r>
      <w:proofErr w:type="gramEnd"/>
      <w:r>
        <w:rPr>
          <w:rFonts w:ascii="Times" w:eastAsia="Times New Roman" w:hAnsi="Times" w:cs="Times New Roman"/>
          <w:sz w:val="22"/>
          <w:szCs w:val="22"/>
        </w:rPr>
        <w:t xml:space="preserve"> 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not exclude coverage for any prescription medication approved by the FDA for the treatment of substance </w:t>
      </w:r>
      <w:r>
        <w:rPr>
          <w:rFonts w:ascii="Times" w:eastAsia="Times New Roman" w:hAnsi="Times" w:cs="Times New Roman"/>
          <w:sz w:val="22"/>
          <w:szCs w:val="22"/>
        </w:rPr>
        <w:t>abuse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 disorders and any associated counseling or wraparound services on the grounds that such medications and services were court ordered</w:t>
      </w:r>
      <w:r>
        <w:rPr>
          <w:rFonts w:ascii="Times" w:eastAsia="Times New Roman" w:hAnsi="Times" w:cs="Times New Roman"/>
          <w:sz w:val="22"/>
          <w:szCs w:val="22"/>
        </w:rPr>
        <w:t>.</w:t>
      </w:r>
    </w:p>
    <w:p w14:paraId="3108B6BB" w14:textId="1B7CDE27" w:rsidR="00C23962" w:rsidRDefault="00EE7AE7" w:rsidP="004B6F70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>SECTION 5</w:t>
      </w:r>
      <w:r w:rsidR="00C23962">
        <w:rPr>
          <w:rFonts w:ascii="Times" w:eastAsia="Times New Roman" w:hAnsi="Times" w:cs="Times New Roman"/>
          <w:sz w:val="22"/>
          <w:szCs w:val="22"/>
        </w:rPr>
        <w:t>. Section 4</w:t>
      </w:r>
      <w:r w:rsidR="00D57308">
        <w:rPr>
          <w:rFonts w:ascii="Times" w:eastAsia="Times New Roman" w:hAnsi="Times" w:cs="Times New Roman"/>
          <w:sz w:val="22"/>
          <w:szCs w:val="22"/>
        </w:rPr>
        <w:t>M</w:t>
      </w:r>
      <w:r w:rsidR="00C23962">
        <w:rPr>
          <w:rFonts w:ascii="Times" w:eastAsia="Times New Roman" w:hAnsi="Times" w:cs="Times New Roman"/>
          <w:sz w:val="22"/>
          <w:szCs w:val="22"/>
        </w:rPr>
        <w:t xml:space="preserve"> </w:t>
      </w:r>
      <w:r w:rsidR="00C23962" w:rsidRPr="001D41D8">
        <w:rPr>
          <w:rFonts w:ascii="Times" w:eastAsia="Times New Roman" w:hAnsi="Times" w:cs="Times New Roman"/>
          <w:sz w:val="22"/>
          <w:szCs w:val="22"/>
        </w:rPr>
        <w:t>of chapter 176G</w:t>
      </w:r>
      <w:r w:rsidR="00C23962">
        <w:rPr>
          <w:rFonts w:ascii="Times" w:eastAsia="Times New Roman" w:hAnsi="Times" w:cs="Times New Roman"/>
          <w:sz w:val="22"/>
          <w:szCs w:val="22"/>
        </w:rPr>
        <w:t xml:space="preserve"> of the General Laws</w:t>
      </w:r>
      <w:r w:rsidR="00844BDF">
        <w:rPr>
          <w:rFonts w:ascii="Times" w:eastAsia="Times New Roman" w:hAnsi="Times" w:cs="Times New Roman"/>
          <w:sz w:val="22"/>
          <w:szCs w:val="22"/>
        </w:rPr>
        <w:t>, as appearing in the 2018 Official Edition, is hereby amended by inserting after subsection (</w:t>
      </w:r>
      <w:proofErr w:type="spellStart"/>
      <w:r w:rsidR="00844BDF">
        <w:rPr>
          <w:rFonts w:ascii="Times" w:eastAsia="Times New Roman" w:hAnsi="Times" w:cs="Times New Roman"/>
          <w:sz w:val="22"/>
          <w:szCs w:val="22"/>
        </w:rPr>
        <w:t>i</w:t>
      </w:r>
      <w:proofErr w:type="spellEnd"/>
      <w:r w:rsidR="00844BDF">
        <w:rPr>
          <w:rFonts w:ascii="Times" w:eastAsia="Times New Roman" w:hAnsi="Times" w:cs="Times New Roman"/>
          <w:sz w:val="22"/>
          <w:szCs w:val="22"/>
        </w:rPr>
        <w:t>) the following subsection</w:t>
      </w:r>
      <w:proofErr w:type="gramStart"/>
      <w:r w:rsidR="00844BDF">
        <w:rPr>
          <w:rFonts w:ascii="Times" w:eastAsia="Times New Roman" w:hAnsi="Times" w:cs="Times New Roman"/>
          <w:sz w:val="22"/>
          <w:szCs w:val="22"/>
        </w:rPr>
        <w:t>:-</w:t>
      </w:r>
      <w:proofErr w:type="gramEnd"/>
    </w:p>
    <w:p w14:paraId="17132CC4" w14:textId="25BBFDF8" w:rsidR="00565B3B" w:rsidRDefault="00565B3B" w:rsidP="00565B3B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 xml:space="preserve">(j) Each </w:t>
      </w:r>
      <w:r w:rsidRPr="00565B3B">
        <w:rPr>
          <w:rFonts w:ascii="Times" w:eastAsia="Times New Roman" w:hAnsi="Times" w:cs="Times New Roman"/>
          <w:sz w:val="22"/>
          <w:szCs w:val="22"/>
        </w:rPr>
        <w:t>health maintenance organization</w:t>
      </w:r>
      <w:r>
        <w:rPr>
          <w:rFonts w:ascii="Times" w:eastAsia="Times New Roman" w:hAnsi="Times" w:cs="Times New Roman"/>
          <w:sz w:val="22"/>
          <w:szCs w:val="22"/>
        </w:rPr>
        <w:t xml:space="preserve"> that provides substance abuse disorder benefits:</w:t>
      </w:r>
    </w:p>
    <w:p w14:paraId="55A92934" w14:textId="77777777" w:rsidR="00565B3B" w:rsidRDefault="00565B3B" w:rsidP="00565B3B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>(</w:t>
      </w:r>
      <w:proofErr w:type="spellStart"/>
      <w:r>
        <w:rPr>
          <w:rFonts w:ascii="Times" w:eastAsia="Times New Roman" w:hAnsi="Times" w:cs="Times New Roman"/>
          <w:sz w:val="22"/>
          <w:szCs w:val="22"/>
        </w:rPr>
        <w:t>i</w:t>
      </w:r>
      <w:proofErr w:type="spellEnd"/>
      <w:r>
        <w:rPr>
          <w:rFonts w:ascii="Times" w:eastAsia="Times New Roman" w:hAnsi="Times" w:cs="Times New Roman"/>
          <w:sz w:val="22"/>
          <w:szCs w:val="22"/>
        </w:rPr>
        <w:t xml:space="preserve">) Shall 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not impose any prior authorization requirements on any prescription medication approved by the federal Food and Drug Administration (FDA) for the treatment of substance </w:t>
      </w:r>
      <w:r>
        <w:rPr>
          <w:rFonts w:ascii="Times" w:eastAsia="Times New Roman" w:hAnsi="Times" w:cs="Times New Roman"/>
          <w:sz w:val="22"/>
          <w:szCs w:val="22"/>
        </w:rPr>
        <w:t>abuse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 disorders</w:t>
      </w:r>
      <w:proofErr w:type="gramStart"/>
      <w:r>
        <w:rPr>
          <w:rFonts w:ascii="Times" w:eastAsia="Times New Roman" w:hAnsi="Times" w:cs="Times New Roman"/>
          <w:sz w:val="22"/>
          <w:szCs w:val="22"/>
        </w:rPr>
        <w:t>;</w:t>
      </w:r>
      <w:proofErr w:type="gramEnd"/>
    </w:p>
    <w:p w14:paraId="559E8D1A" w14:textId="2E13BF7B" w:rsidR="00565B3B" w:rsidRDefault="00565B3B" w:rsidP="00565B3B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 xml:space="preserve">(ii) Shall 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not impose any step therapy requirements before the </w:t>
      </w:r>
      <w:r w:rsidRPr="00565B3B">
        <w:rPr>
          <w:rFonts w:ascii="Times" w:eastAsia="Times New Roman" w:hAnsi="Times" w:cs="Times New Roman"/>
          <w:sz w:val="22"/>
          <w:szCs w:val="22"/>
        </w:rPr>
        <w:t>health maintenance organization</w:t>
      </w:r>
      <w:r>
        <w:rPr>
          <w:rFonts w:ascii="Times" w:eastAsia="Times New Roman" w:hAnsi="Times" w:cs="Times New Roman"/>
          <w:sz w:val="22"/>
          <w:szCs w:val="22"/>
        </w:rPr>
        <w:t xml:space="preserve"> 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will authorize coverage for a prescription medication approved by the FDA for the treatment of substance </w:t>
      </w:r>
      <w:r>
        <w:rPr>
          <w:rFonts w:ascii="Times" w:eastAsia="Times New Roman" w:hAnsi="Times" w:cs="Times New Roman"/>
          <w:sz w:val="22"/>
          <w:szCs w:val="22"/>
        </w:rPr>
        <w:t>abuse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 disorders</w:t>
      </w:r>
      <w:proofErr w:type="gramStart"/>
      <w:r>
        <w:rPr>
          <w:rFonts w:ascii="Times" w:eastAsia="Times New Roman" w:hAnsi="Times" w:cs="Times New Roman"/>
          <w:sz w:val="22"/>
          <w:szCs w:val="22"/>
        </w:rPr>
        <w:t>;</w:t>
      </w:r>
      <w:proofErr w:type="gramEnd"/>
    </w:p>
    <w:p w14:paraId="3E97F6C9" w14:textId="5B61B47B" w:rsidR="00565B3B" w:rsidRDefault="00565B3B" w:rsidP="00565B3B">
      <w:pPr>
        <w:ind w:firstLine="720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 xml:space="preserve">(iii) Shall 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place all prescription medications approved by the FDA for the treatment of substance </w:t>
      </w:r>
      <w:r>
        <w:rPr>
          <w:rFonts w:ascii="Times" w:eastAsia="Times New Roman" w:hAnsi="Times" w:cs="Times New Roman"/>
          <w:sz w:val="22"/>
          <w:szCs w:val="22"/>
        </w:rPr>
        <w:t>abuse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 disorders on the lowest tier of the drug formulary develop</w:t>
      </w:r>
      <w:r>
        <w:rPr>
          <w:rFonts w:ascii="Times" w:eastAsia="Times New Roman" w:hAnsi="Times" w:cs="Times New Roman"/>
          <w:sz w:val="22"/>
          <w:szCs w:val="22"/>
        </w:rPr>
        <w:t xml:space="preserve">ed and maintained by the </w:t>
      </w:r>
      <w:r w:rsidRPr="00565B3B">
        <w:rPr>
          <w:rFonts w:ascii="Times" w:eastAsia="Times New Roman" w:hAnsi="Times" w:cs="Times New Roman"/>
          <w:sz w:val="22"/>
          <w:szCs w:val="22"/>
        </w:rPr>
        <w:t>health maintenance organization</w:t>
      </w:r>
      <w:r>
        <w:rPr>
          <w:rFonts w:ascii="Times" w:eastAsia="Times New Roman" w:hAnsi="Times" w:cs="Times New Roman"/>
          <w:sz w:val="22"/>
          <w:szCs w:val="22"/>
        </w:rPr>
        <w:t>; and</w:t>
      </w:r>
    </w:p>
    <w:p w14:paraId="66E35CC7" w14:textId="77777777" w:rsidR="00565B3B" w:rsidRDefault="00565B3B" w:rsidP="00565B3B">
      <w:pPr>
        <w:ind w:firstLine="720"/>
        <w:rPr>
          <w:rFonts w:ascii="Times" w:eastAsia="Times New Roman" w:hAnsi="Times" w:cs="Times New Roman"/>
          <w:sz w:val="22"/>
          <w:szCs w:val="22"/>
        </w:rPr>
      </w:pPr>
      <w:proofErr w:type="gramStart"/>
      <w:r>
        <w:rPr>
          <w:rFonts w:ascii="Times" w:eastAsia="Times New Roman" w:hAnsi="Times" w:cs="Times New Roman"/>
          <w:sz w:val="22"/>
          <w:szCs w:val="22"/>
        </w:rPr>
        <w:t>(iv) Shall</w:t>
      </w:r>
      <w:proofErr w:type="gramEnd"/>
      <w:r>
        <w:rPr>
          <w:rFonts w:ascii="Times" w:eastAsia="Times New Roman" w:hAnsi="Times" w:cs="Times New Roman"/>
          <w:sz w:val="22"/>
          <w:szCs w:val="22"/>
        </w:rPr>
        <w:t xml:space="preserve"> 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not exclude coverage for any prescription medication approved by the FDA for the treatment of substance </w:t>
      </w:r>
      <w:r>
        <w:rPr>
          <w:rFonts w:ascii="Times" w:eastAsia="Times New Roman" w:hAnsi="Times" w:cs="Times New Roman"/>
          <w:sz w:val="22"/>
          <w:szCs w:val="22"/>
        </w:rPr>
        <w:t>abuse</w:t>
      </w:r>
      <w:r w:rsidRPr="00AE2050">
        <w:rPr>
          <w:rFonts w:ascii="Times" w:eastAsia="Times New Roman" w:hAnsi="Times" w:cs="Times New Roman"/>
          <w:sz w:val="22"/>
          <w:szCs w:val="22"/>
        </w:rPr>
        <w:t xml:space="preserve"> disorders and any associated counseling or wraparound services on the grounds that such medications and services were court ordered</w:t>
      </w:r>
      <w:r>
        <w:rPr>
          <w:rFonts w:ascii="Times" w:eastAsia="Times New Roman" w:hAnsi="Times" w:cs="Times New Roman"/>
          <w:sz w:val="22"/>
          <w:szCs w:val="22"/>
        </w:rPr>
        <w:t>.</w:t>
      </w:r>
    </w:p>
    <w:p w14:paraId="0F8EEC95" w14:textId="77777777" w:rsidR="008464DF" w:rsidRDefault="008464DF" w:rsidP="00217D7E">
      <w:pPr>
        <w:ind w:firstLine="720"/>
        <w:rPr>
          <w:rFonts w:ascii="Times" w:eastAsia="Times New Roman" w:hAnsi="Times" w:cs="Times New Roman"/>
          <w:sz w:val="22"/>
          <w:szCs w:val="22"/>
        </w:rPr>
      </w:pPr>
    </w:p>
    <w:p w14:paraId="01A4BC4D" w14:textId="77777777" w:rsidR="008464DF" w:rsidRDefault="008464DF" w:rsidP="00217D7E">
      <w:pPr>
        <w:ind w:firstLine="720"/>
        <w:rPr>
          <w:rFonts w:ascii="Times" w:eastAsia="Times New Roman" w:hAnsi="Times" w:cs="Times New Roman"/>
          <w:sz w:val="22"/>
          <w:szCs w:val="22"/>
        </w:rPr>
      </w:pPr>
    </w:p>
    <w:p w14:paraId="01FEC1CF" w14:textId="77777777" w:rsidR="00BB60FD" w:rsidRPr="00BB60FD" w:rsidRDefault="00BB60FD" w:rsidP="00F5570A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</w:p>
    <w:sectPr w:rsidR="00BB60FD" w:rsidRPr="00BB60FD" w:rsidSect="00202113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F4940" w14:textId="77777777" w:rsidR="00A84F7E" w:rsidRDefault="00A84F7E" w:rsidP="00BB60FD">
      <w:r>
        <w:separator/>
      </w:r>
    </w:p>
  </w:endnote>
  <w:endnote w:type="continuationSeparator" w:id="0">
    <w:p w14:paraId="3832A207" w14:textId="77777777" w:rsidR="00A84F7E" w:rsidRDefault="00A84F7E" w:rsidP="00BB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544D4" w14:textId="77777777" w:rsidR="00A84F7E" w:rsidRDefault="00A84F7E" w:rsidP="00BB60FD">
      <w:r>
        <w:separator/>
      </w:r>
    </w:p>
  </w:footnote>
  <w:footnote w:type="continuationSeparator" w:id="0">
    <w:p w14:paraId="15C22FF7" w14:textId="77777777" w:rsidR="00A84F7E" w:rsidRDefault="00A84F7E" w:rsidP="00BB60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6020C" w14:textId="65244A8C" w:rsidR="00A84F7E" w:rsidRDefault="00A84F7E">
    <w:pPr>
      <w:pStyle w:val="Header"/>
    </w:pPr>
    <w:r>
      <w:t>SENATE</w:t>
    </w:r>
    <w:r>
      <w:tab/>
    </w:r>
    <w:r w:rsidR="004E7602">
      <w:t xml:space="preserve">  </w:t>
    </w:r>
    <w:r w:rsidR="004E7602" w:rsidRPr="004E7602">
      <w:rPr>
        <w:sz w:val="72"/>
        <w:szCs w:val="72"/>
      </w:rPr>
      <w:t>. . . . . . . . . . . . . . . .</w:t>
    </w:r>
    <w:r w:rsidR="004E7602">
      <w:rPr>
        <w:sz w:val="72"/>
        <w:szCs w:val="72"/>
      </w:rPr>
      <w:t xml:space="preserve"> . . . . . . . </w:t>
    </w:r>
    <w:proofErr w:type="gramStart"/>
    <w:r w:rsidR="004E7602">
      <w:rPr>
        <w:sz w:val="72"/>
        <w:szCs w:val="72"/>
      </w:rPr>
      <w:t>. .</w:t>
    </w:r>
    <w:proofErr w:type="gramEnd"/>
    <w:r w:rsidR="004E7602">
      <w:rPr>
        <w:sz w:val="72"/>
        <w:szCs w:val="72"/>
      </w:rPr>
      <w:t xml:space="preserve"> </w:t>
    </w:r>
    <w:r>
      <w:tab/>
    </w:r>
    <w:r>
      <w:tab/>
      <w:t>No. 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FD"/>
    <w:rsid w:val="00065229"/>
    <w:rsid w:val="00195930"/>
    <w:rsid w:val="001D41D8"/>
    <w:rsid w:val="00202113"/>
    <w:rsid w:val="00217D7E"/>
    <w:rsid w:val="00271F2A"/>
    <w:rsid w:val="002825F9"/>
    <w:rsid w:val="00310E90"/>
    <w:rsid w:val="003419A3"/>
    <w:rsid w:val="003D2620"/>
    <w:rsid w:val="003E7C9F"/>
    <w:rsid w:val="003F3C51"/>
    <w:rsid w:val="004B6F70"/>
    <w:rsid w:val="004D252E"/>
    <w:rsid w:val="004D7BDD"/>
    <w:rsid w:val="004E7602"/>
    <w:rsid w:val="00565B3B"/>
    <w:rsid w:val="00595800"/>
    <w:rsid w:val="005A1F61"/>
    <w:rsid w:val="006239B2"/>
    <w:rsid w:val="006C4CFB"/>
    <w:rsid w:val="007972BE"/>
    <w:rsid w:val="007D50AF"/>
    <w:rsid w:val="00832258"/>
    <w:rsid w:val="00844BDF"/>
    <w:rsid w:val="008464DF"/>
    <w:rsid w:val="008A7C1B"/>
    <w:rsid w:val="008C720E"/>
    <w:rsid w:val="009236DA"/>
    <w:rsid w:val="00A179B1"/>
    <w:rsid w:val="00A74922"/>
    <w:rsid w:val="00A84F7E"/>
    <w:rsid w:val="00AE2050"/>
    <w:rsid w:val="00B3182B"/>
    <w:rsid w:val="00B41AF0"/>
    <w:rsid w:val="00BA0E13"/>
    <w:rsid w:val="00BB60FD"/>
    <w:rsid w:val="00C23962"/>
    <w:rsid w:val="00C63DFE"/>
    <w:rsid w:val="00C81460"/>
    <w:rsid w:val="00CF0011"/>
    <w:rsid w:val="00D16AF0"/>
    <w:rsid w:val="00D57308"/>
    <w:rsid w:val="00D96E59"/>
    <w:rsid w:val="00E4438B"/>
    <w:rsid w:val="00E72E63"/>
    <w:rsid w:val="00E767AD"/>
    <w:rsid w:val="00EB7A44"/>
    <w:rsid w:val="00EE7AE7"/>
    <w:rsid w:val="00F07AD4"/>
    <w:rsid w:val="00F5570A"/>
    <w:rsid w:val="00F91BCB"/>
    <w:rsid w:val="00F9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3276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0FD"/>
  </w:style>
  <w:style w:type="paragraph" w:styleId="Footer">
    <w:name w:val="footer"/>
    <w:basedOn w:val="Normal"/>
    <w:link w:val="FooterChar"/>
    <w:uiPriority w:val="99"/>
    <w:unhideWhenUsed/>
    <w:rsid w:val="00BB6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0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0FD"/>
  </w:style>
  <w:style w:type="paragraph" w:styleId="Footer">
    <w:name w:val="footer"/>
    <w:basedOn w:val="Normal"/>
    <w:link w:val="FooterChar"/>
    <w:uiPriority w:val="99"/>
    <w:unhideWhenUsed/>
    <w:rsid w:val="00BB6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F66849C7-8293-D648-A883-45042498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933</Words>
  <Characters>5321</Characters>
  <Application>Microsoft Macintosh Word</Application>
  <DocSecurity>0</DocSecurity>
  <Lines>44</Lines>
  <Paragraphs>12</Paragraphs>
  <ScaleCrop>false</ScaleCrop>
  <Company>Scattergood Foundation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Scattergood Foundation</dc:creator>
  <cp:keywords/>
  <dc:description/>
  <cp:lastModifiedBy>Scattergood Foundation</cp:lastModifiedBy>
  <cp:revision>4</cp:revision>
  <dcterms:created xsi:type="dcterms:W3CDTF">2018-08-14T18:07:00Z</dcterms:created>
  <dcterms:modified xsi:type="dcterms:W3CDTF">2018-08-14T18:08:00Z</dcterms:modified>
</cp:coreProperties>
</file>