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BA16" w14:textId="77777777" w:rsidR="00151DE0" w:rsidRDefault="00151DE0" w:rsidP="00EE748B">
      <w:pPr>
        <w:pStyle w:val="Heading1"/>
        <w:adjustRightInd w:val="0"/>
        <w:rPr>
          <w:rStyle w:val="NormalText"/>
          <w:color w:val="000000"/>
          <w:szCs w:val="24"/>
        </w:rPr>
      </w:pPr>
      <w:r>
        <w:rPr>
          <w:rStyle w:val="NormalText"/>
          <w:color w:val="000000"/>
          <w:szCs w:val="24"/>
        </w:rPr>
        <w:t xml:space="preserve">AN ACT relating to </w:t>
      </w:r>
      <w:r w:rsidR="007E2844">
        <w:rPr>
          <w:rStyle w:val="NormalText"/>
          <w:color w:val="000000"/>
          <w:szCs w:val="24"/>
        </w:rPr>
        <w:t>mental health parity</w:t>
      </w:r>
      <w:r>
        <w:rPr>
          <w:rStyle w:val="NormalText"/>
          <w:color w:val="000000"/>
          <w:szCs w:val="24"/>
        </w:rPr>
        <w:t>.</w:t>
      </w:r>
    </w:p>
    <w:p w14:paraId="2039A627" w14:textId="77777777" w:rsidR="00151DE0" w:rsidRDefault="00151DE0" w:rsidP="00EE748B">
      <w:pPr>
        <w:pStyle w:val="Heading7"/>
        <w:adjustRightInd w:val="0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Be it enacted by the General Assembly of the Commonwealth of Kentucky:</w:t>
      </w:r>
    </w:p>
    <w:p w14:paraId="5EA7D692" w14:textId="77777777" w:rsidR="00151DE0" w:rsidRDefault="00770369" w:rsidP="00EE748B">
      <w:pPr>
        <w:pStyle w:val="Heading1"/>
        <w:adjustRightInd w:val="0"/>
        <w:rPr>
          <w:rStyle w:val="NormalText"/>
          <w:color w:val="000000"/>
          <w:szCs w:val="24"/>
        </w:rPr>
      </w:pPr>
      <w:r>
        <w:rPr>
          <w:rFonts w:ascii="Wingdings 3" w:hAnsi="Wingdings 3"/>
          <w:color w:val="000000"/>
          <w:szCs w:val="24"/>
        </w:rPr>
        <w:t></w:t>
      </w:r>
      <w:r w:rsidR="00151DE0">
        <w:rPr>
          <w:rStyle w:val="NormalText"/>
          <w:color w:val="000000"/>
          <w:szCs w:val="24"/>
        </w:rPr>
        <w:t xml:space="preserve">SECTION </w:t>
      </w:r>
      <w:r w:rsidR="00A11828">
        <w:rPr>
          <w:rStyle w:val="NormalText"/>
          <w:rFonts w:cs="Tms Rmn"/>
          <w:color w:val="000000"/>
          <w:szCs w:val="24"/>
        </w:rPr>
        <w:fldChar w:fldCharType="begin"/>
      </w:r>
      <w:r w:rsidR="00A11828">
        <w:rPr>
          <w:rStyle w:val="NormalText"/>
          <w:rFonts w:cs="Tms Rmn"/>
          <w:color w:val="000000"/>
          <w:szCs w:val="24"/>
        </w:rPr>
        <w:instrText xml:space="preserve"> seq [SECTION]  \* MERGEFORMAT</w:instrText>
      </w:r>
      <w:r w:rsidR="00A11828">
        <w:rPr>
          <w:rStyle w:val="NormalText"/>
          <w:rFonts w:cs="Tms Rmn"/>
          <w:color w:val="000000"/>
          <w:szCs w:val="24"/>
        </w:rPr>
        <w:fldChar w:fldCharType="separate"/>
      </w:r>
      <w:r w:rsidR="00EE748B" w:rsidRPr="00EE748B">
        <w:rPr>
          <w:rStyle w:val="NormalText"/>
          <w:noProof/>
          <w:color w:val="000000"/>
          <w:szCs w:val="24"/>
        </w:rPr>
        <w:t>1</w:t>
      </w:r>
      <w:r w:rsidR="00A11828">
        <w:rPr>
          <w:rStyle w:val="NormalText"/>
          <w:rFonts w:cs="Tms Rmn"/>
          <w:color w:val="000000"/>
          <w:szCs w:val="24"/>
        </w:rPr>
        <w:fldChar w:fldCharType="end"/>
      </w:r>
      <w:r w:rsidR="007E2844">
        <w:rPr>
          <w:rStyle w:val="NormalText"/>
          <w:color w:val="000000"/>
          <w:szCs w:val="24"/>
        </w:rPr>
        <w:t>.   A NEW SECTION OF KRS 304.17A-670</w:t>
      </w:r>
      <w:r w:rsidR="00151DE0">
        <w:rPr>
          <w:rStyle w:val="NormalText"/>
          <w:color w:val="000000"/>
          <w:szCs w:val="24"/>
        </w:rPr>
        <w:t xml:space="preserve"> TO </w:t>
      </w:r>
      <w:r w:rsidR="007E2844">
        <w:rPr>
          <w:rStyle w:val="NormalText"/>
          <w:color w:val="000000"/>
          <w:szCs w:val="24"/>
        </w:rPr>
        <w:t>304.17A-676</w:t>
      </w:r>
      <w:r w:rsidR="00151DE0">
        <w:rPr>
          <w:rStyle w:val="NormalText"/>
          <w:color w:val="000000"/>
          <w:szCs w:val="24"/>
        </w:rPr>
        <w:t xml:space="preserve"> IS CREATED TO READ AS FOLLOWS:</w:t>
      </w:r>
    </w:p>
    <w:p w14:paraId="67DF85EA" w14:textId="77777777" w:rsidR="00151DE0" w:rsidRDefault="00151DE0" w:rsidP="00EE748B">
      <w:pPr>
        <w:pStyle w:val="Heading9"/>
        <w:adjustRightInd w:val="0"/>
        <w:rPr>
          <w:rStyle w:val="NewText"/>
          <w:color w:val="000000"/>
        </w:rPr>
      </w:pPr>
      <w:r>
        <w:rPr>
          <w:rStyle w:val="NewText"/>
          <w:color w:val="000000"/>
        </w:rPr>
        <w:t xml:space="preserve">As used in KRS </w:t>
      </w:r>
      <w:r w:rsidR="007E2844">
        <w:rPr>
          <w:rStyle w:val="NewText"/>
          <w:color w:val="000000"/>
        </w:rPr>
        <w:t>304.17A-670</w:t>
      </w:r>
      <w:r>
        <w:rPr>
          <w:rStyle w:val="NewText"/>
          <w:color w:val="000000"/>
        </w:rPr>
        <w:t xml:space="preserve"> to </w:t>
      </w:r>
      <w:r w:rsidR="007D7D4F">
        <w:rPr>
          <w:rStyle w:val="NewText"/>
          <w:color w:val="000000"/>
        </w:rPr>
        <w:t>304.17A-678</w:t>
      </w:r>
      <w:r>
        <w:rPr>
          <w:rStyle w:val="NewText"/>
          <w:color w:val="000000"/>
        </w:rPr>
        <w:t xml:space="preserve"> as it pertains to </w:t>
      </w:r>
      <w:r w:rsidR="007E2844">
        <w:rPr>
          <w:rStyle w:val="NewText"/>
          <w:color w:val="000000"/>
        </w:rPr>
        <w:t>mental health parity</w:t>
      </w:r>
      <w:r>
        <w:rPr>
          <w:rStyle w:val="NewText"/>
          <w:color w:val="000000"/>
        </w:rPr>
        <w:t>:</w:t>
      </w:r>
    </w:p>
    <w:p w14:paraId="05214AE9" w14:textId="77777777" w:rsidR="00151DE0" w:rsidRDefault="00151DE0" w:rsidP="00EE748B">
      <w:pPr>
        <w:pStyle w:val="Heading2"/>
        <w:adjustRightInd w:val="0"/>
        <w:rPr>
          <w:rStyle w:val="NewText"/>
          <w:color w:val="000000"/>
        </w:rPr>
      </w:pPr>
      <w:r>
        <w:rPr>
          <w:rStyle w:val="NewText"/>
          <w:color w:val="000000"/>
        </w:rPr>
        <w:t>(1)</w:t>
      </w:r>
      <w:r>
        <w:rPr>
          <w:rStyle w:val="NewText"/>
          <w:color w:val="000000"/>
        </w:rPr>
        <w:tab/>
        <w:t>"</w:t>
      </w:r>
      <w:r w:rsidR="007E2844">
        <w:rPr>
          <w:rStyle w:val="NewText"/>
          <w:color w:val="000000"/>
        </w:rPr>
        <w:t>Health benefit pla</w:t>
      </w:r>
      <w:r w:rsidR="00D02340">
        <w:rPr>
          <w:rStyle w:val="NewText"/>
          <w:color w:val="000000"/>
        </w:rPr>
        <w:t>n</w:t>
      </w:r>
      <w:r>
        <w:rPr>
          <w:rStyle w:val="NewText"/>
          <w:color w:val="000000"/>
        </w:rPr>
        <w:t xml:space="preserve">" has the same meaning as in </w:t>
      </w:r>
      <w:r w:rsidR="007E2844">
        <w:rPr>
          <w:rStyle w:val="NewText"/>
          <w:color w:val="000000"/>
        </w:rPr>
        <w:t>KRS 304.17A-005</w:t>
      </w:r>
      <w:r>
        <w:rPr>
          <w:rStyle w:val="NewText"/>
          <w:color w:val="000000"/>
        </w:rPr>
        <w:t>;</w:t>
      </w:r>
    </w:p>
    <w:p w14:paraId="69438B82" w14:textId="77777777" w:rsidR="00151DE0" w:rsidRDefault="00151DE0" w:rsidP="00EE748B">
      <w:pPr>
        <w:pStyle w:val="Heading2"/>
        <w:adjustRightInd w:val="0"/>
        <w:rPr>
          <w:rStyle w:val="NewText"/>
          <w:color w:val="000000"/>
        </w:rPr>
      </w:pPr>
      <w:r>
        <w:rPr>
          <w:rStyle w:val="NewText"/>
          <w:color w:val="000000"/>
        </w:rPr>
        <w:t>(2)</w:t>
      </w:r>
      <w:r>
        <w:rPr>
          <w:rStyle w:val="NewText"/>
          <w:color w:val="000000"/>
        </w:rPr>
        <w:tab/>
        <w:t>"</w:t>
      </w:r>
      <w:r w:rsidR="003032A1">
        <w:rPr>
          <w:rStyle w:val="NewText"/>
          <w:color w:val="000000"/>
        </w:rPr>
        <w:t>Insurer</w:t>
      </w:r>
      <w:r>
        <w:rPr>
          <w:rStyle w:val="NewText"/>
          <w:color w:val="000000"/>
        </w:rPr>
        <w:t xml:space="preserve">" </w:t>
      </w:r>
      <w:r w:rsidR="003032A1">
        <w:rPr>
          <w:rStyle w:val="NewText"/>
          <w:color w:val="000000"/>
        </w:rPr>
        <w:t>has the same meaning as in KRS 304.17A-005</w:t>
      </w:r>
      <w:r>
        <w:rPr>
          <w:rStyle w:val="NewText"/>
          <w:color w:val="000000"/>
        </w:rPr>
        <w:t>;</w:t>
      </w:r>
    </w:p>
    <w:p w14:paraId="5F4BE346" w14:textId="77777777" w:rsidR="00151DE0" w:rsidRDefault="00151DE0" w:rsidP="00EE748B">
      <w:pPr>
        <w:pStyle w:val="Heading2"/>
        <w:adjustRightInd w:val="0"/>
        <w:rPr>
          <w:rStyle w:val="NewText"/>
          <w:color w:val="000000"/>
        </w:rPr>
      </w:pPr>
      <w:r>
        <w:rPr>
          <w:rStyle w:val="NewText"/>
          <w:color w:val="000000"/>
        </w:rPr>
        <w:t>(3)</w:t>
      </w:r>
      <w:r>
        <w:rPr>
          <w:rStyle w:val="NewText"/>
          <w:color w:val="000000"/>
        </w:rPr>
        <w:tab/>
        <w:t>"</w:t>
      </w:r>
      <w:r w:rsidR="00D02340">
        <w:rPr>
          <w:rStyle w:val="NewText"/>
          <w:color w:val="000000"/>
        </w:rPr>
        <w:t>Mental health condition</w:t>
      </w:r>
      <w:r>
        <w:rPr>
          <w:rStyle w:val="NewText"/>
          <w:color w:val="000000"/>
        </w:rPr>
        <w:t xml:space="preserve">" </w:t>
      </w:r>
      <w:r w:rsidR="001C601B">
        <w:rPr>
          <w:rStyle w:val="NewText"/>
          <w:color w:val="000000"/>
        </w:rPr>
        <w:t>has the same meaning as in KRS 304.17A-660</w:t>
      </w:r>
      <w:r w:rsidR="00A70DE9">
        <w:rPr>
          <w:rStyle w:val="NewText"/>
          <w:color w:val="000000"/>
        </w:rPr>
        <w:t>; and</w:t>
      </w:r>
    </w:p>
    <w:p w14:paraId="7D5AE797" w14:textId="77777777" w:rsidR="00151DE0" w:rsidRDefault="00151DE0" w:rsidP="00EE748B">
      <w:pPr>
        <w:pStyle w:val="Heading2"/>
        <w:adjustRightInd w:val="0"/>
        <w:rPr>
          <w:rStyle w:val="NewText"/>
          <w:color w:val="000000"/>
        </w:rPr>
      </w:pPr>
      <w:r>
        <w:rPr>
          <w:rStyle w:val="NewText"/>
          <w:color w:val="000000"/>
        </w:rPr>
        <w:t>(4)</w:t>
      </w:r>
      <w:r>
        <w:rPr>
          <w:rStyle w:val="NewText"/>
          <w:color w:val="000000"/>
        </w:rPr>
        <w:tab/>
        <w:t>"</w:t>
      </w:r>
      <w:r w:rsidR="00A70DE9">
        <w:rPr>
          <w:rStyle w:val="NewText"/>
          <w:color w:val="000000"/>
        </w:rPr>
        <w:t>Nonquantitative treatment limitation</w:t>
      </w:r>
      <w:r>
        <w:rPr>
          <w:rStyle w:val="NewText"/>
          <w:color w:val="000000"/>
        </w:rPr>
        <w:t xml:space="preserve">" </w:t>
      </w:r>
      <w:r w:rsidR="00A70DE9" w:rsidRPr="00A70DE9">
        <w:rPr>
          <w:b/>
          <w:i/>
          <w:color w:val="000000"/>
          <w:szCs w:val="24"/>
          <w:u w:val="single"/>
        </w:rPr>
        <w:t>means limitations that are not expressed numerically but otherwise limit the scope or duration of benefits for treatment.</w:t>
      </w:r>
    </w:p>
    <w:p w14:paraId="23739307" w14:textId="77777777" w:rsidR="0065386A" w:rsidRDefault="0065386A" w:rsidP="0065386A">
      <w:pPr>
        <w:pStyle w:val="Heading1"/>
        <w:adjustRightInd w:val="0"/>
        <w:rPr>
          <w:rStyle w:val="NormalText"/>
          <w:color w:val="000000"/>
          <w:szCs w:val="24"/>
        </w:rPr>
      </w:pPr>
      <w:r>
        <w:rPr>
          <w:rFonts w:ascii="Wingdings 3" w:hAnsi="Wingdings 3"/>
          <w:color w:val="000000"/>
          <w:szCs w:val="24"/>
        </w:rPr>
        <w:t></w:t>
      </w:r>
      <w:r>
        <w:rPr>
          <w:rStyle w:val="NormalText"/>
          <w:color w:val="000000"/>
          <w:szCs w:val="24"/>
        </w:rPr>
        <w:t xml:space="preserve">SECTION </w:t>
      </w:r>
      <w:r w:rsidR="007725C4">
        <w:rPr>
          <w:rStyle w:val="NormalText"/>
          <w:rFonts w:cs="Tms Rmn"/>
          <w:color w:val="000000"/>
          <w:szCs w:val="24"/>
        </w:rPr>
        <w:t>2</w:t>
      </w:r>
      <w:r>
        <w:rPr>
          <w:rStyle w:val="NormalText"/>
          <w:color w:val="000000"/>
          <w:szCs w:val="24"/>
        </w:rPr>
        <w:t>.   A NEW SECTION OF KRS CHAPTER 304 IS CREATED TO READ AS FOLLOWS:</w:t>
      </w:r>
    </w:p>
    <w:p w14:paraId="23DC4119" w14:textId="77777777" w:rsidR="0065386A" w:rsidRDefault="0065386A" w:rsidP="0065386A">
      <w:pPr>
        <w:pStyle w:val="Heading1"/>
        <w:numPr>
          <w:ilvl w:val="0"/>
          <w:numId w:val="5"/>
        </w:numPr>
        <w:adjustRightInd w:val="0"/>
        <w:rPr>
          <w:b/>
          <w:i/>
          <w:color w:val="000000"/>
          <w:szCs w:val="24"/>
          <w:u w:val="single"/>
        </w:rPr>
      </w:pPr>
      <w:r w:rsidRPr="001A1305">
        <w:rPr>
          <w:b/>
          <w:i/>
          <w:color w:val="000000"/>
          <w:szCs w:val="24"/>
          <w:u w:val="single"/>
        </w:rPr>
        <w:t xml:space="preserve">All insurers </w:t>
      </w:r>
      <w:r>
        <w:rPr>
          <w:b/>
          <w:i/>
          <w:color w:val="000000"/>
          <w:szCs w:val="24"/>
          <w:u w:val="single"/>
        </w:rPr>
        <w:t>that issue, deliver, or renew</w:t>
      </w:r>
      <w:r w:rsidRPr="001A1305">
        <w:rPr>
          <w:b/>
          <w:i/>
          <w:color w:val="000000"/>
          <w:szCs w:val="24"/>
          <w:u w:val="single"/>
        </w:rPr>
        <w:t xml:space="preserve"> any health benefit plan</w:t>
      </w:r>
      <w:r>
        <w:rPr>
          <w:b/>
          <w:i/>
          <w:color w:val="000000"/>
          <w:szCs w:val="24"/>
          <w:u w:val="single"/>
        </w:rPr>
        <w:t xml:space="preserve"> that provides coverage of prescription medications for the treatment of alcohol or drug abuse shall comply with the following requirements:</w:t>
      </w:r>
    </w:p>
    <w:p w14:paraId="53BA0F7B" w14:textId="77777777" w:rsidR="0065386A" w:rsidRDefault="0065386A" w:rsidP="0065386A">
      <w:pPr>
        <w:pStyle w:val="Heading1"/>
        <w:numPr>
          <w:ilvl w:val="1"/>
          <w:numId w:val="5"/>
        </w:numPr>
        <w:adjustRightInd w:val="0"/>
        <w:rPr>
          <w:b/>
          <w:i/>
          <w:color w:val="000000"/>
          <w:szCs w:val="24"/>
          <w:u w:val="single"/>
        </w:rPr>
      </w:pPr>
      <w:r w:rsidRPr="001A1305">
        <w:rPr>
          <w:b/>
          <w:i/>
          <w:color w:val="000000"/>
          <w:szCs w:val="24"/>
          <w:u w:val="single"/>
        </w:rPr>
        <w:t xml:space="preserve">All insurers </w:t>
      </w:r>
      <w:r>
        <w:rPr>
          <w:b/>
          <w:i/>
          <w:color w:val="000000"/>
          <w:szCs w:val="24"/>
          <w:u w:val="single"/>
        </w:rPr>
        <w:t>that issue, deliver, or renew</w:t>
      </w:r>
      <w:r w:rsidRPr="001A1305">
        <w:rPr>
          <w:b/>
          <w:i/>
          <w:color w:val="000000"/>
          <w:szCs w:val="24"/>
          <w:u w:val="single"/>
        </w:rPr>
        <w:t xml:space="preserve"> any health benefit plan</w:t>
      </w:r>
      <w:r>
        <w:rPr>
          <w:b/>
          <w:i/>
          <w:color w:val="000000"/>
          <w:szCs w:val="24"/>
          <w:u w:val="single"/>
        </w:rPr>
        <w:t xml:space="preserve"> that provides coverage of prescription medications for the treatment of alcohol or drug abuse </w:t>
      </w:r>
      <w:r w:rsidRPr="0065386A">
        <w:rPr>
          <w:b/>
          <w:i/>
          <w:color w:val="000000"/>
          <w:szCs w:val="24"/>
          <w:u w:val="single"/>
        </w:rPr>
        <w:t xml:space="preserve">shall not impose any prior authorization requirements on any prescription medication approved by the federal Food and Drug Administration (FDA) for the treatment of </w:t>
      </w:r>
      <w:r>
        <w:rPr>
          <w:b/>
          <w:i/>
          <w:color w:val="000000"/>
          <w:szCs w:val="24"/>
          <w:u w:val="single"/>
        </w:rPr>
        <w:t>alcohol or drug abuse</w:t>
      </w:r>
      <w:r w:rsidRPr="0065386A">
        <w:rPr>
          <w:b/>
          <w:i/>
          <w:color w:val="000000"/>
          <w:szCs w:val="24"/>
          <w:u w:val="single"/>
        </w:rPr>
        <w:t>.</w:t>
      </w:r>
    </w:p>
    <w:p w14:paraId="23F0D2C1" w14:textId="77777777" w:rsidR="00C115CF" w:rsidRDefault="00C115CF" w:rsidP="0065386A">
      <w:pPr>
        <w:pStyle w:val="Heading1"/>
        <w:numPr>
          <w:ilvl w:val="1"/>
          <w:numId w:val="5"/>
        </w:numPr>
        <w:adjustRightInd w:val="0"/>
        <w:rPr>
          <w:b/>
          <w:i/>
          <w:color w:val="000000"/>
          <w:szCs w:val="24"/>
          <w:u w:val="single"/>
        </w:rPr>
      </w:pPr>
      <w:r w:rsidRPr="001A1305">
        <w:rPr>
          <w:b/>
          <w:i/>
          <w:color w:val="000000"/>
          <w:szCs w:val="24"/>
          <w:u w:val="single"/>
        </w:rPr>
        <w:t xml:space="preserve">All insurers </w:t>
      </w:r>
      <w:r>
        <w:rPr>
          <w:b/>
          <w:i/>
          <w:color w:val="000000"/>
          <w:szCs w:val="24"/>
          <w:u w:val="single"/>
        </w:rPr>
        <w:t>that issue, deliver, or renew</w:t>
      </w:r>
      <w:r w:rsidRPr="001A1305">
        <w:rPr>
          <w:b/>
          <w:i/>
          <w:color w:val="000000"/>
          <w:szCs w:val="24"/>
          <w:u w:val="single"/>
        </w:rPr>
        <w:t xml:space="preserve"> any health benefit plan</w:t>
      </w:r>
      <w:r>
        <w:rPr>
          <w:b/>
          <w:i/>
          <w:color w:val="000000"/>
          <w:szCs w:val="24"/>
          <w:u w:val="single"/>
        </w:rPr>
        <w:t xml:space="preserve"> that provides coverage of prescription medications for the treatment of alcohol or drug abuse </w:t>
      </w:r>
      <w:r w:rsidRPr="00C115CF">
        <w:rPr>
          <w:b/>
          <w:i/>
          <w:color w:val="000000"/>
          <w:szCs w:val="24"/>
          <w:u w:val="single"/>
        </w:rPr>
        <w:t xml:space="preserve">shall not impose any step therapy requirements before the insurer will authorize coverage for a prescription medication approved by the FDA for the treatment of </w:t>
      </w:r>
      <w:r>
        <w:rPr>
          <w:b/>
          <w:i/>
          <w:color w:val="000000"/>
          <w:szCs w:val="24"/>
          <w:u w:val="single"/>
        </w:rPr>
        <w:t>alcohol or drug abuse</w:t>
      </w:r>
      <w:r w:rsidRPr="00C115CF">
        <w:rPr>
          <w:b/>
          <w:i/>
          <w:color w:val="000000"/>
          <w:szCs w:val="24"/>
          <w:u w:val="single"/>
        </w:rPr>
        <w:t>.</w:t>
      </w:r>
    </w:p>
    <w:p w14:paraId="68D1ED42" w14:textId="77777777" w:rsidR="00E71E96" w:rsidRDefault="00E71E96" w:rsidP="0065386A">
      <w:pPr>
        <w:pStyle w:val="Heading1"/>
        <w:numPr>
          <w:ilvl w:val="1"/>
          <w:numId w:val="5"/>
        </w:numPr>
        <w:adjustRightInd w:val="0"/>
        <w:rPr>
          <w:b/>
          <w:i/>
          <w:color w:val="000000"/>
          <w:szCs w:val="24"/>
          <w:u w:val="single"/>
        </w:rPr>
      </w:pPr>
      <w:r w:rsidRPr="001A1305">
        <w:rPr>
          <w:b/>
          <w:i/>
          <w:color w:val="000000"/>
          <w:szCs w:val="24"/>
          <w:u w:val="single"/>
        </w:rPr>
        <w:t xml:space="preserve">All insurers </w:t>
      </w:r>
      <w:r>
        <w:rPr>
          <w:b/>
          <w:i/>
          <w:color w:val="000000"/>
          <w:szCs w:val="24"/>
          <w:u w:val="single"/>
        </w:rPr>
        <w:t>that issue, deliver, or renew</w:t>
      </w:r>
      <w:r w:rsidRPr="001A1305">
        <w:rPr>
          <w:b/>
          <w:i/>
          <w:color w:val="000000"/>
          <w:szCs w:val="24"/>
          <w:u w:val="single"/>
        </w:rPr>
        <w:t xml:space="preserve"> any health benefit plan</w:t>
      </w:r>
      <w:r>
        <w:rPr>
          <w:b/>
          <w:i/>
          <w:color w:val="000000"/>
          <w:szCs w:val="24"/>
          <w:u w:val="single"/>
        </w:rPr>
        <w:t xml:space="preserve"> that provides coverage of prescription medications for the treatment of alcohol </w:t>
      </w:r>
      <w:r>
        <w:rPr>
          <w:b/>
          <w:i/>
          <w:color w:val="000000"/>
          <w:szCs w:val="24"/>
          <w:u w:val="single"/>
        </w:rPr>
        <w:lastRenderedPageBreak/>
        <w:t xml:space="preserve">or drug abuse </w:t>
      </w:r>
      <w:r w:rsidRPr="00E71E96">
        <w:rPr>
          <w:b/>
          <w:i/>
          <w:color w:val="000000"/>
          <w:szCs w:val="24"/>
          <w:u w:val="single"/>
        </w:rPr>
        <w:t xml:space="preserve">shall place all prescription medications approved by the FDA for the treatment of </w:t>
      </w:r>
      <w:r>
        <w:rPr>
          <w:b/>
          <w:i/>
          <w:color w:val="000000"/>
          <w:szCs w:val="24"/>
          <w:u w:val="single"/>
        </w:rPr>
        <w:t>alcohol or drug abuse</w:t>
      </w:r>
      <w:r w:rsidRPr="00E71E96">
        <w:rPr>
          <w:b/>
          <w:i/>
          <w:color w:val="000000"/>
          <w:szCs w:val="24"/>
          <w:u w:val="single"/>
        </w:rPr>
        <w:t xml:space="preserve"> on the lowest tier of the drug formulary developed and maintained by the insurer.</w:t>
      </w:r>
    </w:p>
    <w:p w14:paraId="5887F130" w14:textId="77777777" w:rsidR="004A1EA6" w:rsidRPr="00650C72" w:rsidRDefault="004A1EA6" w:rsidP="0065386A">
      <w:pPr>
        <w:pStyle w:val="Heading1"/>
        <w:numPr>
          <w:ilvl w:val="1"/>
          <w:numId w:val="5"/>
        </w:numPr>
        <w:adjustRightInd w:val="0"/>
        <w:rPr>
          <w:rStyle w:val="NormalText"/>
          <w:b/>
          <w:i/>
          <w:color w:val="000000"/>
          <w:szCs w:val="24"/>
          <w:u w:val="single"/>
        </w:rPr>
      </w:pPr>
      <w:r w:rsidRPr="001A1305">
        <w:rPr>
          <w:b/>
          <w:i/>
          <w:color w:val="000000"/>
          <w:szCs w:val="24"/>
          <w:u w:val="single"/>
        </w:rPr>
        <w:t xml:space="preserve">All insurers </w:t>
      </w:r>
      <w:r>
        <w:rPr>
          <w:b/>
          <w:i/>
          <w:color w:val="000000"/>
          <w:szCs w:val="24"/>
          <w:u w:val="single"/>
        </w:rPr>
        <w:t>that issue, deliver, or renew</w:t>
      </w:r>
      <w:r w:rsidRPr="001A1305">
        <w:rPr>
          <w:b/>
          <w:i/>
          <w:color w:val="000000"/>
          <w:szCs w:val="24"/>
          <w:u w:val="single"/>
        </w:rPr>
        <w:t xml:space="preserve"> any health benefit plan</w:t>
      </w:r>
      <w:r>
        <w:rPr>
          <w:b/>
          <w:i/>
          <w:color w:val="000000"/>
          <w:szCs w:val="24"/>
          <w:u w:val="single"/>
        </w:rPr>
        <w:t xml:space="preserve"> that provides coverage of prescription medications for the treatment of alcohol or drug abuse</w:t>
      </w:r>
      <w:r w:rsidR="00C07FD4">
        <w:rPr>
          <w:b/>
          <w:i/>
          <w:color w:val="000000"/>
          <w:szCs w:val="24"/>
          <w:u w:val="single"/>
        </w:rPr>
        <w:t xml:space="preserve"> </w:t>
      </w:r>
      <w:r w:rsidR="00C07FD4" w:rsidRPr="00C07FD4">
        <w:rPr>
          <w:b/>
          <w:i/>
          <w:color w:val="000000"/>
          <w:szCs w:val="24"/>
          <w:u w:val="single"/>
        </w:rPr>
        <w:t xml:space="preserve">shall not exclude coverage for any prescription medication approved by the FDA for the treatment of </w:t>
      </w:r>
      <w:r w:rsidR="00C07FD4">
        <w:rPr>
          <w:b/>
          <w:i/>
          <w:color w:val="000000"/>
          <w:szCs w:val="24"/>
          <w:u w:val="single"/>
        </w:rPr>
        <w:t>alcohol or drug abuse</w:t>
      </w:r>
      <w:r w:rsidR="00C07FD4" w:rsidRPr="00C07FD4">
        <w:rPr>
          <w:b/>
          <w:i/>
          <w:color w:val="000000"/>
          <w:szCs w:val="24"/>
          <w:u w:val="single"/>
        </w:rPr>
        <w:t xml:space="preserve"> and any associated counseling or wraparound services on the grounds that such medications and services were court ordered.</w:t>
      </w:r>
      <w:r w:rsidR="007511A8">
        <w:rPr>
          <w:b/>
          <w:i/>
          <w:color w:val="000000"/>
          <w:szCs w:val="24"/>
          <w:u w:val="single"/>
        </w:rPr>
        <w:t xml:space="preserve"> </w:t>
      </w:r>
    </w:p>
    <w:sectPr w:rsidR="004A1EA6" w:rsidRPr="00650C72" w:rsidSect="00C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2160" w:header="720" w:footer="720" w:gutter="0"/>
      <w:paperSrc w:first="1" w:other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78F0" w14:textId="77777777" w:rsidR="00C13D44" w:rsidRDefault="00C13D44">
      <w:pPr>
        <w:jc w:val="both"/>
        <w:rPr>
          <w:rFonts w:ascii="Tms Rmn" w:hAnsi="Tms Rmn"/>
        </w:rPr>
      </w:pPr>
      <w:r>
        <w:rPr>
          <w:rFonts w:ascii="Tms Rmn" w:hAnsi="Tms Rmn"/>
        </w:rPr>
        <w:separator/>
      </w:r>
    </w:p>
  </w:endnote>
  <w:endnote w:type="continuationSeparator" w:id="0">
    <w:p w14:paraId="44985722" w14:textId="77777777" w:rsidR="00C13D44" w:rsidRDefault="00C13D44">
      <w:pPr>
        <w:jc w:val="both"/>
        <w:rPr>
          <w:rFonts w:ascii="Tms Rmn" w:hAnsi="Tms Rmn"/>
        </w:rPr>
      </w:pPr>
      <w:r>
        <w:rPr>
          <w:rFonts w:ascii="Tms Rmn" w:hAnsi="Tms Rm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E3BD" w14:textId="77777777" w:rsidR="00C172CF" w:rsidRDefault="00C172CF">
    <w:pPr>
      <w:pStyle w:val="H3R2"/>
      <w:widowControl/>
      <w:tabs>
        <w:tab w:val="clear" w:pos="1642"/>
        <w:tab w:val="clear" w:pos="2189"/>
        <w:tab w:val="clear" w:pos="2736"/>
        <w:tab w:val="clear" w:pos="5760"/>
        <w:tab w:val="center" w:pos="4320"/>
      </w:tabs>
      <w:spacing w:line="240" w:lineRule="auto"/>
      <w:ind w:left="0" w:firstLine="0"/>
      <w:jc w:val="left"/>
      <w:outlineLvl w:val="9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6BFE" w14:textId="77777777" w:rsidR="00C172CF" w:rsidRDefault="00C172CF">
    <w:pPr>
      <w:pStyle w:val="H3R2"/>
      <w:widowControl/>
      <w:tabs>
        <w:tab w:val="clear" w:pos="1642"/>
        <w:tab w:val="clear" w:pos="2189"/>
        <w:tab w:val="clear" w:pos="2736"/>
        <w:tab w:val="clear" w:pos="5760"/>
        <w:tab w:val="center" w:pos="4320"/>
      </w:tabs>
      <w:spacing w:line="240" w:lineRule="auto"/>
      <w:ind w:left="0" w:firstLine="0"/>
      <w:jc w:val="center"/>
      <w:outlineLvl w:val="9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7725C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7725C4">
      <w:rPr>
        <w:noProof/>
        <w:sz w:val="20"/>
      </w:rPr>
      <w:t>2</w:t>
    </w:r>
    <w:r>
      <w:rPr>
        <w:sz w:val="20"/>
      </w:rPr>
      <w:fldChar w:fldCharType="end"/>
    </w:r>
  </w:p>
  <w:p w14:paraId="2B88D40E" w14:textId="77777777" w:rsidR="00C172CF" w:rsidRDefault="00B93B0E">
    <w:pPr>
      <w:pStyle w:val="H3R2"/>
      <w:widowControl/>
      <w:tabs>
        <w:tab w:val="clear" w:pos="1642"/>
        <w:tab w:val="clear" w:pos="2189"/>
        <w:tab w:val="clear" w:pos="2736"/>
        <w:tab w:val="clear" w:pos="5760"/>
        <w:tab w:val="center" w:pos="4320"/>
      </w:tabs>
      <w:spacing w:line="240" w:lineRule="auto"/>
      <w:ind w:left="0" w:firstLine="0"/>
      <w:jc w:val="left"/>
      <w:outlineLvl w:val="9"/>
      <w:rPr>
        <w:sz w:val="20"/>
      </w:rPr>
    </w:pPr>
    <w:bookmarkStart w:id="1" w:name="ValidatedMarker"/>
    <w:bookmarkEnd w:id="1"/>
    <w:r>
      <w:rPr>
        <w:sz w:val="14"/>
        <w:szCs w:val="14"/>
      </w:rPr>
      <w:t>XXXXXXXXXXXXXXX</w:t>
    </w:r>
    <w:r w:rsidR="00C172CF">
      <w:rPr>
        <w:sz w:val="14"/>
        <w:szCs w:val="14"/>
      </w:rPr>
      <w:tab/>
    </w:r>
    <w:r w:rsidR="00C172CF">
      <w:rPr>
        <w:sz w:val="14"/>
        <w:szCs w:val="14"/>
      </w:rPr>
      <w:tab/>
    </w:r>
    <w:bookmarkStart w:id="2" w:name="Stage"/>
    <w:r w:rsidR="00C172CF">
      <w:rPr>
        <w:sz w:val="14"/>
        <w:szCs w:val="14"/>
      </w:rPr>
      <w:t>Jacketed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E3F" w14:textId="77777777" w:rsidR="00C172CF" w:rsidRDefault="00C172CF">
    <w:pPr>
      <w:pStyle w:val="H3R2"/>
      <w:widowControl/>
      <w:tabs>
        <w:tab w:val="clear" w:pos="1642"/>
        <w:tab w:val="clear" w:pos="2189"/>
        <w:tab w:val="clear" w:pos="2736"/>
        <w:tab w:val="clear" w:pos="5760"/>
        <w:tab w:val="center" w:pos="4320"/>
      </w:tabs>
      <w:spacing w:line="240" w:lineRule="auto"/>
      <w:ind w:left="0" w:firstLine="0"/>
      <w:jc w:val="left"/>
      <w:outlineLvl w:val="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1618" w14:textId="77777777" w:rsidR="00C13D44" w:rsidRDefault="00C13D44">
      <w:pPr>
        <w:jc w:val="both"/>
        <w:rPr>
          <w:rFonts w:ascii="Tms Rmn" w:hAnsi="Tms Rmn"/>
        </w:rPr>
      </w:pPr>
      <w:r>
        <w:rPr>
          <w:rFonts w:ascii="Tms Rmn" w:hAnsi="Tms Rmn"/>
        </w:rPr>
        <w:separator/>
      </w:r>
    </w:p>
  </w:footnote>
  <w:footnote w:type="continuationSeparator" w:id="0">
    <w:p w14:paraId="3061E106" w14:textId="77777777" w:rsidR="00C13D44" w:rsidRDefault="00C13D44">
      <w:pPr>
        <w:jc w:val="both"/>
        <w:rPr>
          <w:rFonts w:ascii="Tms Rmn" w:hAnsi="Tms Rmn"/>
        </w:rPr>
      </w:pPr>
      <w:r>
        <w:rPr>
          <w:rFonts w:ascii="Tms Rmn" w:hAnsi="Tms Rm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D8B8" w14:textId="77777777" w:rsidR="00C172CF" w:rsidRDefault="00C172CF">
    <w:pPr>
      <w:pStyle w:val="heading2a"/>
      <w:widowControl/>
      <w:tabs>
        <w:tab w:val="clear" w:pos="547"/>
        <w:tab w:val="center" w:pos="4320"/>
        <w:tab w:val="right" w:pos="8640"/>
      </w:tabs>
      <w:spacing w:line="240" w:lineRule="auto"/>
      <w:ind w:left="0" w:firstLine="0"/>
      <w:jc w:val="left"/>
      <w:outlineLvl w:val="9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79B0" w14:textId="77777777" w:rsidR="00C172CF" w:rsidRDefault="00C172CF" w:rsidP="00151DE0">
    <w:pPr>
      <w:pStyle w:val="heading2a"/>
      <w:widowControl/>
      <w:shd w:val="pct20" w:color="auto" w:fill="auto"/>
      <w:tabs>
        <w:tab w:val="clear" w:pos="547"/>
        <w:tab w:val="left" w:pos="5040"/>
        <w:tab w:val="right" w:pos="8640"/>
      </w:tabs>
      <w:spacing w:line="240" w:lineRule="auto"/>
      <w:ind w:left="0" w:firstLine="0"/>
      <w:jc w:val="left"/>
      <w:outlineLvl w:val="9"/>
      <w:rPr>
        <w:sz w:val="20"/>
      </w:rPr>
    </w:pPr>
    <w:bookmarkStart w:id="0" w:name="BillName1"/>
    <w:r w:rsidRPr="00151DE0">
      <w:rPr>
        <w:b/>
        <w:sz w:val="20"/>
      </w:rPr>
      <w:t xml:space="preserve">UNOFFICIAL COPY AS OF </w:t>
    </w:r>
    <w:r w:rsidR="00823310">
      <w:rPr>
        <w:b/>
        <w:sz w:val="20"/>
      </w:rPr>
      <w:t>XX/XX/XX</w:t>
    </w:r>
    <w:r w:rsidR="00823310">
      <w:rPr>
        <w:b/>
        <w:sz w:val="20"/>
      </w:rPr>
      <w:tab/>
      <w:t>19</w:t>
    </w:r>
    <w:r w:rsidRPr="00151DE0">
      <w:rPr>
        <w:b/>
        <w:sz w:val="20"/>
      </w:rPr>
      <w:t xml:space="preserve"> REG. SESS.</w:t>
    </w:r>
    <w:r w:rsidRPr="00151DE0">
      <w:rPr>
        <w:b/>
        <w:sz w:val="20"/>
      </w:rPr>
      <w:tab/>
    </w:r>
    <w:r w:rsidR="00EE1D26">
      <w:rPr>
        <w:sz w:val="20"/>
      </w:rPr>
      <w:t>19</w:t>
    </w:r>
    <w:r>
      <w:rPr>
        <w:sz w:val="20"/>
      </w:rPr>
      <w:t xml:space="preserve"> RS </w:t>
    </w:r>
    <w:bookmarkEnd w:id="0"/>
    <w:r w:rsidR="00EE1D26">
      <w:rPr>
        <w:sz w:val="20"/>
      </w:rPr>
      <w:t>XX 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41AF" w14:textId="77777777" w:rsidR="00C172CF" w:rsidRDefault="00C172CF">
    <w:pPr>
      <w:pStyle w:val="heading2a"/>
      <w:widowControl/>
      <w:tabs>
        <w:tab w:val="clear" w:pos="547"/>
        <w:tab w:val="center" w:pos="4320"/>
        <w:tab w:val="right" w:pos="8640"/>
      </w:tabs>
      <w:spacing w:line="240" w:lineRule="auto"/>
      <w:ind w:left="0" w:firstLine="0"/>
      <w:jc w:val="left"/>
      <w:outlineLvl w:val="9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C1A"/>
    <w:multiLevelType w:val="hybridMultilevel"/>
    <w:tmpl w:val="A13CF5B2"/>
    <w:lvl w:ilvl="0" w:tplc="A1607B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55A2EE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33F5B"/>
    <w:multiLevelType w:val="hybridMultilevel"/>
    <w:tmpl w:val="5DB8D8BE"/>
    <w:lvl w:ilvl="0" w:tplc="A1607B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55A2EE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F2907"/>
    <w:multiLevelType w:val="hybridMultilevel"/>
    <w:tmpl w:val="0812DC3E"/>
    <w:lvl w:ilvl="0" w:tplc="A1607B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55A2EE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322DB2"/>
    <w:multiLevelType w:val="multilevel"/>
    <w:tmpl w:val="9F80988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86697E"/>
    <w:multiLevelType w:val="hybridMultilevel"/>
    <w:tmpl w:val="5DB8D8BE"/>
    <w:lvl w:ilvl="0" w:tplc="A1607B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55A2EE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076693">
    <w:abstractNumId w:val="0"/>
  </w:num>
  <w:num w:numId="2" w16cid:durableId="1385373216">
    <w:abstractNumId w:val="2"/>
  </w:num>
  <w:num w:numId="3" w16cid:durableId="1813716730">
    <w:abstractNumId w:val="3"/>
  </w:num>
  <w:num w:numId="4" w16cid:durableId="378289099">
    <w:abstractNumId w:val="1"/>
  </w:num>
  <w:num w:numId="5" w16cid:durableId="20029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printFractionalCharacterWidth/>
  <w:defaultTabStop w:val="54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A9"/>
    <w:rsid w:val="0000035E"/>
    <w:rsid w:val="00077736"/>
    <w:rsid w:val="000D4944"/>
    <w:rsid w:val="00151DE0"/>
    <w:rsid w:val="00153705"/>
    <w:rsid w:val="001A1305"/>
    <w:rsid w:val="001C601B"/>
    <w:rsid w:val="0023761B"/>
    <w:rsid w:val="002D3241"/>
    <w:rsid w:val="003032A1"/>
    <w:rsid w:val="00310FE9"/>
    <w:rsid w:val="00367912"/>
    <w:rsid w:val="003B3CEA"/>
    <w:rsid w:val="004A1EA6"/>
    <w:rsid w:val="004E46DF"/>
    <w:rsid w:val="00650C72"/>
    <w:rsid w:val="0065386A"/>
    <w:rsid w:val="00680882"/>
    <w:rsid w:val="007511A8"/>
    <w:rsid w:val="00761C3F"/>
    <w:rsid w:val="00767BC3"/>
    <w:rsid w:val="00770369"/>
    <w:rsid w:val="007725C4"/>
    <w:rsid w:val="007D7D4F"/>
    <w:rsid w:val="007E2844"/>
    <w:rsid w:val="007E3392"/>
    <w:rsid w:val="007E6591"/>
    <w:rsid w:val="0080264D"/>
    <w:rsid w:val="00816A34"/>
    <w:rsid w:val="00817727"/>
    <w:rsid w:val="00823310"/>
    <w:rsid w:val="0085181A"/>
    <w:rsid w:val="009C7FA9"/>
    <w:rsid w:val="00A11828"/>
    <w:rsid w:val="00A657D4"/>
    <w:rsid w:val="00A70DE9"/>
    <w:rsid w:val="00B93B0E"/>
    <w:rsid w:val="00C07FD4"/>
    <w:rsid w:val="00C115CF"/>
    <w:rsid w:val="00C13D44"/>
    <w:rsid w:val="00C172CF"/>
    <w:rsid w:val="00CB3FEA"/>
    <w:rsid w:val="00CF05A2"/>
    <w:rsid w:val="00D02340"/>
    <w:rsid w:val="00D03A9E"/>
    <w:rsid w:val="00DF538A"/>
    <w:rsid w:val="00E01511"/>
    <w:rsid w:val="00E02184"/>
    <w:rsid w:val="00E06D91"/>
    <w:rsid w:val="00E6143B"/>
    <w:rsid w:val="00E71E96"/>
    <w:rsid w:val="00ED1A3B"/>
    <w:rsid w:val="00ED694D"/>
    <w:rsid w:val="00EE1D26"/>
    <w:rsid w:val="00EE748B"/>
    <w:rsid w:val="00F30350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05BB42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E09"/>
    <w:rPr>
      <w:rFonts w:ascii="Times New Roman" w:hAnsi="Times New Roman"/>
      <w:sz w:val="24"/>
    </w:rPr>
  </w:style>
  <w:style w:type="paragraph" w:styleId="Heading1">
    <w:name w:val="heading 1"/>
    <w:basedOn w:val="Heading2"/>
    <w:qFormat/>
    <w:rsid w:val="00646585"/>
    <w:pPr>
      <w:ind w:left="0" w:firstLine="547"/>
      <w:outlineLvl w:val="0"/>
    </w:pPr>
  </w:style>
  <w:style w:type="paragraph" w:styleId="Heading2">
    <w:name w:val="heading 2"/>
    <w:basedOn w:val="Normal"/>
    <w:qFormat/>
    <w:rsid w:val="001A4BA0"/>
    <w:pPr>
      <w:widowControl w:val="0"/>
      <w:spacing w:line="480" w:lineRule="atLeast"/>
      <w:ind w:left="547" w:hanging="547"/>
      <w:jc w:val="both"/>
      <w:outlineLvl w:val="1"/>
    </w:pPr>
  </w:style>
  <w:style w:type="paragraph" w:styleId="Heading3">
    <w:name w:val="heading 3"/>
    <w:basedOn w:val="Heading2"/>
    <w:qFormat/>
    <w:rsid w:val="00646585"/>
    <w:pPr>
      <w:ind w:left="1094"/>
      <w:outlineLvl w:val="2"/>
    </w:pPr>
  </w:style>
  <w:style w:type="paragraph" w:styleId="Heading4">
    <w:name w:val="heading 4"/>
    <w:basedOn w:val="Heading2"/>
    <w:qFormat/>
    <w:rsid w:val="00646585"/>
    <w:pPr>
      <w:ind w:left="1642"/>
      <w:outlineLvl w:val="3"/>
    </w:pPr>
  </w:style>
  <w:style w:type="paragraph" w:styleId="Heading5">
    <w:name w:val="heading 5"/>
    <w:basedOn w:val="Heading2"/>
    <w:qFormat/>
    <w:rsid w:val="00646585"/>
    <w:pPr>
      <w:ind w:left="2189"/>
      <w:outlineLvl w:val="4"/>
    </w:pPr>
  </w:style>
  <w:style w:type="paragraph" w:styleId="Heading6">
    <w:name w:val="heading 6"/>
    <w:basedOn w:val="Heading2"/>
    <w:qFormat/>
    <w:rsid w:val="00085DE8"/>
    <w:pPr>
      <w:tabs>
        <w:tab w:val="left" w:pos="2340"/>
      </w:tabs>
      <w:ind w:left="1987"/>
      <w:outlineLvl w:val="5"/>
    </w:pPr>
    <w:rPr>
      <w:sz w:val="20"/>
    </w:rPr>
  </w:style>
  <w:style w:type="paragraph" w:styleId="Heading7">
    <w:name w:val="heading 7"/>
    <w:basedOn w:val="Heading2"/>
    <w:qFormat/>
    <w:rsid w:val="00646585"/>
    <w:pPr>
      <w:ind w:left="0" w:firstLine="0"/>
      <w:outlineLvl w:val="6"/>
    </w:pPr>
  </w:style>
  <w:style w:type="paragraph" w:styleId="Heading8">
    <w:name w:val="heading 8"/>
    <w:basedOn w:val="Heading2"/>
    <w:qFormat/>
    <w:rsid w:val="00646585"/>
    <w:pPr>
      <w:ind w:left="0" w:firstLine="0"/>
      <w:outlineLvl w:val="7"/>
    </w:pPr>
    <w:rPr>
      <w:color w:val="FF0000"/>
    </w:rPr>
  </w:style>
  <w:style w:type="paragraph" w:styleId="Heading9">
    <w:name w:val="heading 9"/>
    <w:basedOn w:val="Heading2"/>
    <w:qFormat/>
    <w:rsid w:val="00646585"/>
    <w:pPr>
      <w:ind w:left="0" w:firstLine="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districtTable">
    <w:name w:val="Redistrict Table"/>
    <w:basedOn w:val="Heading2"/>
    <w:next w:val="CENTERED"/>
    <w:rsid w:val="00646585"/>
    <w:pPr>
      <w:tabs>
        <w:tab w:val="left" w:pos="1886"/>
        <w:tab w:val="left" w:pos="2520"/>
        <w:tab w:val="left" w:pos="3154"/>
        <w:tab w:val="left" w:pos="6120"/>
        <w:tab w:val="left" w:pos="6926"/>
        <w:tab w:val="left" w:pos="7747"/>
      </w:tabs>
      <w:ind w:left="0" w:firstLine="0"/>
    </w:pPr>
    <w:rPr>
      <w:sz w:val="20"/>
    </w:rPr>
  </w:style>
  <w:style w:type="paragraph" w:customStyle="1" w:styleId="RoadTab">
    <w:name w:val="RoadTab"/>
    <w:next w:val="heading2b"/>
    <w:rsid w:val="00646585"/>
    <w:pPr>
      <w:tabs>
        <w:tab w:val="right" w:pos="2016"/>
        <w:tab w:val="right" w:pos="2736"/>
        <w:tab w:val="right" w:pos="3672"/>
        <w:tab w:val="right" w:pos="4320"/>
        <w:tab w:val="right" w:pos="5400"/>
        <w:tab w:val="right" w:pos="6480"/>
        <w:tab w:val="right" w:pos="7560"/>
        <w:tab w:val="right" w:pos="8640"/>
      </w:tabs>
      <w:spacing w:line="480" w:lineRule="atLeast"/>
      <w:jc w:val="both"/>
    </w:pPr>
    <w:rPr>
      <w:rFonts w:ascii="Times New Roman" w:hAnsi="Times New Roman"/>
      <w:caps/>
      <w:sz w:val="17"/>
    </w:rPr>
  </w:style>
  <w:style w:type="paragraph" w:customStyle="1" w:styleId="Fee2">
    <w:name w:val="Fee2"/>
    <w:basedOn w:val="Heading2"/>
    <w:next w:val="heading2c"/>
    <w:rsid w:val="00646585"/>
    <w:pPr>
      <w:tabs>
        <w:tab w:val="left" w:pos="547"/>
        <w:tab w:val="left" w:pos="1094"/>
        <w:tab w:val="left" w:pos="1642"/>
        <w:tab w:val="right" w:leader="dot" w:pos="8640"/>
      </w:tabs>
    </w:pPr>
  </w:style>
  <w:style w:type="paragraph" w:customStyle="1" w:styleId="Fee3">
    <w:name w:val="Fee3"/>
    <w:basedOn w:val="Heading3"/>
    <w:next w:val="heading3b"/>
    <w:rsid w:val="00646585"/>
    <w:pPr>
      <w:tabs>
        <w:tab w:val="left" w:pos="1642"/>
        <w:tab w:val="left" w:pos="2189"/>
        <w:tab w:val="right" w:leader="dot" w:pos="8640"/>
      </w:tabs>
    </w:pPr>
  </w:style>
  <w:style w:type="paragraph" w:customStyle="1" w:styleId="Fee4">
    <w:name w:val="Fee4"/>
    <w:basedOn w:val="Heading4"/>
    <w:next w:val="H2R14"/>
    <w:rsid w:val="00646585"/>
    <w:pPr>
      <w:tabs>
        <w:tab w:val="left" w:pos="2189"/>
        <w:tab w:val="left" w:pos="2736"/>
        <w:tab w:val="right" w:leader="dot" w:pos="8640"/>
      </w:tabs>
    </w:pPr>
  </w:style>
  <w:style w:type="paragraph" w:customStyle="1" w:styleId="Fee5">
    <w:name w:val="Fee5"/>
    <w:basedOn w:val="Heading5"/>
    <w:next w:val="Heading5a"/>
    <w:rsid w:val="00646585"/>
    <w:pPr>
      <w:tabs>
        <w:tab w:val="left" w:pos="2736"/>
        <w:tab w:val="left" w:pos="3283"/>
        <w:tab w:val="right" w:leader="dot" w:pos="8640"/>
      </w:tabs>
    </w:pPr>
  </w:style>
  <w:style w:type="paragraph" w:customStyle="1" w:styleId="H2R13">
    <w:name w:val="H2R13"/>
    <w:basedOn w:val="Heading2"/>
    <w:rsid w:val="00646585"/>
    <w:pPr>
      <w:tabs>
        <w:tab w:val="right" w:pos="720"/>
        <w:tab w:val="right" w:pos="1368"/>
        <w:tab w:val="right" w:pos="2016"/>
        <w:tab w:val="right" w:pos="2664"/>
        <w:tab w:val="right" w:pos="3312"/>
        <w:tab w:val="right" w:pos="3960"/>
        <w:tab w:val="right" w:pos="4608"/>
        <w:tab w:val="right" w:pos="5256"/>
        <w:tab w:val="right" w:pos="5904"/>
        <w:tab w:val="right" w:pos="6552"/>
        <w:tab w:val="right" w:pos="7200"/>
        <w:tab w:val="right" w:pos="7848"/>
        <w:tab w:val="right" w:pos="8496"/>
      </w:tabs>
    </w:pPr>
    <w:rPr>
      <w:sz w:val="26"/>
    </w:rPr>
  </w:style>
  <w:style w:type="paragraph" w:customStyle="1" w:styleId="H2R2">
    <w:name w:val="H2R2"/>
    <w:rsid w:val="00646585"/>
    <w:pPr>
      <w:widowControl w:val="0"/>
      <w:tabs>
        <w:tab w:val="left" w:pos="540"/>
        <w:tab w:val="left" w:pos="1094"/>
        <w:tab w:val="left" w:pos="1642"/>
        <w:tab w:val="right" w:pos="5760"/>
        <w:tab w:val="right" w:pos="8640"/>
      </w:tabs>
      <w:spacing w:line="480" w:lineRule="atLeast"/>
      <w:jc w:val="both"/>
    </w:pPr>
    <w:rPr>
      <w:rFonts w:ascii="Times New Roman" w:hAnsi="Times New Roman"/>
      <w:sz w:val="24"/>
    </w:rPr>
  </w:style>
  <w:style w:type="paragraph" w:customStyle="1" w:styleId="H2R3">
    <w:name w:val="H2R3"/>
    <w:rsid w:val="00646585"/>
    <w:pPr>
      <w:widowControl w:val="0"/>
      <w:tabs>
        <w:tab w:val="left" w:pos="540"/>
        <w:tab w:val="left" w:pos="1094"/>
        <w:tab w:val="left" w:pos="1642"/>
        <w:tab w:val="right" w:pos="5040"/>
        <w:tab w:val="right" w:pos="6840"/>
        <w:tab w:val="right" w:pos="8640"/>
      </w:tabs>
      <w:spacing w:line="480" w:lineRule="atLeast"/>
      <w:jc w:val="both"/>
    </w:pPr>
    <w:rPr>
      <w:rFonts w:ascii="Times New Roman" w:hAnsi="Times New Roman"/>
      <w:sz w:val="24"/>
    </w:rPr>
  </w:style>
  <w:style w:type="paragraph" w:customStyle="1" w:styleId="H2R4">
    <w:name w:val="H2R4"/>
    <w:rsid w:val="00646585"/>
    <w:pPr>
      <w:widowControl w:val="0"/>
      <w:tabs>
        <w:tab w:val="left" w:pos="540"/>
        <w:tab w:val="left" w:pos="1094"/>
        <w:tab w:val="left" w:pos="1642"/>
        <w:tab w:val="right" w:pos="3802"/>
        <w:tab w:val="right" w:pos="5414"/>
        <w:tab w:val="right" w:pos="7020"/>
        <w:tab w:val="right" w:pos="8640"/>
      </w:tabs>
      <w:spacing w:line="480" w:lineRule="atLeast"/>
      <w:jc w:val="both"/>
    </w:pPr>
    <w:rPr>
      <w:rFonts w:ascii="Times New Roman" w:hAnsi="Times New Roman"/>
      <w:sz w:val="24"/>
    </w:rPr>
  </w:style>
  <w:style w:type="paragraph" w:customStyle="1" w:styleId="H2R5">
    <w:name w:val="H2R5"/>
    <w:rsid w:val="00646585"/>
    <w:pPr>
      <w:widowControl w:val="0"/>
      <w:tabs>
        <w:tab w:val="left" w:pos="540"/>
        <w:tab w:val="left" w:pos="1094"/>
        <w:tab w:val="left" w:pos="1642"/>
        <w:tab w:val="right" w:pos="2880"/>
        <w:tab w:val="right" w:pos="4320"/>
        <w:tab w:val="right" w:pos="5760"/>
        <w:tab w:val="right" w:pos="7200"/>
        <w:tab w:val="right" w:pos="8640"/>
      </w:tabs>
      <w:spacing w:line="480" w:lineRule="atLeast"/>
      <w:jc w:val="both"/>
    </w:pPr>
    <w:rPr>
      <w:rFonts w:ascii="Times New Roman" w:hAnsi="Times New Roman"/>
      <w:sz w:val="24"/>
    </w:rPr>
  </w:style>
  <w:style w:type="paragraph" w:customStyle="1" w:styleId="H2R6">
    <w:name w:val="H2R6"/>
    <w:next w:val="Heading2NoTab"/>
    <w:rsid w:val="00646585"/>
    <w:pPr>
      <w:widowControl w:val="0"/>
      <w:tabs>
        <w:tab w:val="left" w:pos="1094"/>
        <w:tab w:val="left" w:pos="1642"/>
        <w:tab w:val="right" w:pos="2160"/>
        <w:tab w:val="right" w:pos="3240"/>
        <w:tab w:val="right" w:pos="4320"/>
        <w:tab w:val="right" w:pos="5400"/>
        <w:tab w:val="right" w:pos="6480"/>
        <w:tab w:val="right" w:pos="7560"/>
        <w:tab w:val="right" w:pos="8640"/>
      </w:tabs>
      <w:spacing w:line="480" w:lineRule="atLeast"/>
      <w:jc w:val="both"/>
    </w:pPr>
    <w:rPr>
      <w:rFonts w:ascii="Times New Roman" w:hAnsi="Times New Roman"/>
      <w:sz w:val="24"/>
    </w:rPr>
  </w:style>
  <w:style w:type="paragraph" w:customStyle="1" w:styleId="H3R2">
    <w:name w:val="H3R2"/>
    <w:basedOn w:val="Heading3"/>
    <w:next w:val="H2R3ItemB"/>
    <w:rsid w:val="00646585"/>
    <w:pPr>
      <w:tabs>
        <w:tab w:val="left" w:pos="1642"/>
        <w:tab w:val="left" w:pos="2189"/>
        <w:tab w:val="left" w:pos="2736"/>
        <w:tab w:val="right" w:pos="5760"/>
        <w:tab w:val="right" w:pos="8640"/>
      </w:tabs>
    </w:pPr>
  </w:style>
  <w:style w:type="paragraph" w:customStyle="1" w:styleId="H3R3">
    <w:name w:val="H3R3"/>
    <w:basedOn w:val="Heading3"/>
    <w:next w:val="H3LRL"/>
    <w:rsid w:val="00646585"/>
    <w:pPr>
      <w:tabs>
        <w:tab w:val="left" w:pos="1094"/>
        <w:tab w:val="left" w:pos="1642"/>
        <w:tab w:val="left" w:pos="2189"/>
        <w:tab w:val="right" w:pos="5040"/>
        <w:tab w:val="right" w:pos="6840"/>
        <w:tab w:val="right" w:pos="8640"/>
      </w:tabs>
    </w:pPr>
  </w:style>
  <w:style w:type="paragraph" w:customStyle="1" w:styleId="heading2a">
    <w:name w:val="heading 2a"/>
    <w:basedOn w:val="Heading2"/>
    <w:rsid w:val="00646585"/>
    <w:pPr>
      <w:tabs>
        <w:tab w:val="left" w:pos="547"/>
      </w:tabs>
      <w:ind w:left="1094" w:hanging="1094"/>
    </w:pPr>
  </w:style>
  <w:style w:type="paragraph" w:customStyle="1" w:styleId="heading3a">
    <w:name w:val="heading 3a"/>
    <w:basedOn w:val="Heading3"/>
    <w:rsid w:val="00646585"/>
    <w:pPr>
      <w:tabs>
        <w:tab w:val="left" w:pos="1094"/>
      </w:tabs>
      <w:ind w:left="1642" w:hanging="1094"/>
    </w:pPr>
  </w:style>
  <w:style w:type="paragraph" w:customStyle="1" w:styleId="heading4a">
    <w:name w:val="heading 4a"/>
    <w:basedOn w:val="Heading4"/>
    <w:rsid w:val="00646585"/>
    <w:pPr>
      <w:tabs>
        <w:tab w:val="left" w:pos="1642"/>
      </w:tabs>
      <w:ind w:left="2189" w:hanging="1094"/>
    </w:pPr>
  </w:style>
  <w:style w:type="paragraph" w:customStyle="1" w:styleId="CENTERED">
    <w:name w:val="CENTERED"/>
    <w:basedOn w:val="Heading2"/>
    <w:rsid w:val="00646585"/>
    <w:pPr>
      <w:tabs>
        <w:tab w:val="left" w:pos="540"/>
      </w:tabs>
      <w:ind w:left="0" w:firstLine="0"/>
      <w:jc w:val="center"/>
    </w:pPr>
  </w:style>
  <w:style w:type="paragraph" w:customStyle="1" w:styleId="heading2b">
    <w:name w:val="heading 2b"/>
    <w:basedOn w:val="Heading2"/>
    <w:rsid w:val="00646585"/>
    <w:pPr>
      <w:tabs>
        <w:tab w:val="left" w:pos="547"/>
        <w:tab w:val="left" w:pos="1094"/>
      </w:tabs>
      <w:ind w:left="1642" w:hanging="1642"/>
    </w:pPr>
  </w:style>
  <w:style w:type="paragraph" w:customStyle="1" w:styleId="heading2c">
    <w:name w:val="heading 2c"/>
    <w:basedOn w:val="Heading2"/>
    <w:rsid w:val="00646585"/>
    <w:pPr>
      <w:tabs>
        <w:tab w:val="left" w:pos="547"/>
        <w:tab w:val="left" w:pos="1094"/>
        <w:tab w:val="left" w:pos="1642"/>
      </w:tabs>
      <w:ind w:left="2189" w:hanging="2189"/>
    </w:pPr>
  </w:style>
  <w:style w:type="paragraph" w:customStyle="1" w:styleId="heading3b">
    <w:name w:val="heading 3b"/>
    <w:basedOn w:val="Heading3"/>
    <w:rsid w:val="00646585"/>
    <w:pPr>
      <w:tabs>
        <w:tab w:val="left" w:pos="1094"/>
        <w:tab w:val="left" w:pos="1642"/>
      </w:tabs>
      <w:ind w:left="2189" w:hanging="1642"/>
    </w:pPr>
  </w:style>
  <w:style w:type="paragraph" w:customStyle="1" w:styleId="H2R14">
    <w:name w:val="H2R14"/>
    <w:basedOn w:val="Heading2"/>
    <w:rsid w:val="00646585"/>
    <w:pPr>
      <w:tabs>
        <w:tab w:val="right" w:pos="677"/>
        <w:tab w:val="right" w:pos="1267"/>
        <w:tab w:val="right" w:pos="1858"/>
        <w:tab w:val="right" w:pos="2462"/>
        <w:tab w:val="right" w:pos="3067"/>
        <w:tab w:val="right" w:pos="3672"/>
        <w:tab w:val="right" w:pos="4277"/>
        <w:tab w:val="right" w:pos="4882"/>
        <w:tab w:val="right" w:pos="5486"/>
        <w:tab w:val="right" w:pos="6091"/>
        <w:tab w:val="right" w:pos="6696"/>
        <w:tab w:val="right" w:pos="7301"/>
        <w:tab w:val="right" w:pos="7906"/>
        <w:tab w:val="right" w:pos="8510"/>
      </w:tabs>
    </w:pPr>
  </w:style>
  <w:style w:type="paragraph" w:customStyle="1" w:styleId="Heading5a">
    <w:name w:val="Heading 5a"/>
    <w:basedOn w:val="Heading2"/>
    <w:rsid w:val="00646C97"/>
    <w:pPr>
      <w:tabs>
        <w:tab w:val="left" w:pos="547"/>
        <w:tab w:val="left" w:pos="1094"/>
        <w:tab w:val="left" w:pos="1642"/>
        <w:tab w:val="left" w:pos="2189"/>
        <w:tab w:val="left" w:pos="2736"/>
      </w:tabs>
      <w:ind w:left="2736" w:hanging="1094"/>
    </w:pPr>
  </w:style>
  <w:style w:type="paragraph" w:customStyle="1" w:styleId="Heading2NoTab">
    <w:name w:val="Heading2NoTab"/>
    <w:rsid w:val="0047682E"/>
    <w:pPr>
      <w:widowControl w:val="0"/>
      <w:spacing w:line="480" w:lineRule="atLeast"/>
      <w:jc w:val="both"/>
    </w:pPr>
    <w:rPr>
      <w:rFonts w:ascii="Times New Roman" w:hAnsi="Times New Roman"/>
      <w:sz w:val="24"/>
    </w:rPr>
  </w:style>
  <w:style w:type="paragraph" w:customStyle="1" w:styleId="H2R3ItemB">
    <w:name w:val="H2R3ItemB"/>
    <w:basedOn w:val="Heading4"/>
    <w:autoRedefine/>
    <w:rsid w:val="00F444AC"/>
    <w:pPr>
      <w:tabs>
        <w:tab w:val="left" w:pos="547"/>
      </w:tabs>
      <w:ind w:left="0" w:firstLine="1094"/>
    </w:pPr>
  </w:style>
  <w:style w:type="paragraph" w:customStyle="1" w:styleId="H3LRL">
    <w:name w:val="H3LRL"/>
    <w:basedOn w:val="NormalText"/>
    <w:pPr>
      <w:tabs>
        <w:tab w:val="left" w:pos="1080"/>
        <w:tab w:val="right" w:pos="4320"/>
        <w:tab w:val="left" w:pos="5400"/>
        <w:tab w:val="right" w:pos="8640"/>
      </w:tabs>
      <w:spacing w:after="60" w:line="480" w:lineRule="atLeast"/>
      <w:ind w:left="360"/>
      <w:jc w:val="both"/>
      <w:outlineLvl w:val="2"/>
    </w:pPr>
  </w:style>
  <w:style w:type="paragraph" w:customStyle="1" w:styleId="Summary">
    <w:name w:val="Summary"/>
    <w:basedOn w:val="Heading2"/>
    <w:next w:val="Normal"/>
    <w:rsid w:val="00EB4683"/>
    <w:pPr>
      <w:spacing w:before="600"/>
    </w:pPr>
    <w:rPr>
      <w:vanish/>
    </w:rPr>
  </w:style>
  <w:style w:type="paragraph" w:customStyle="1" w:styleId="Heading11">
    <w:name w:val="Heading 11"/>
    <w:basedOn w:val="Heading2"/>
    <w:rsid w:val="00C25B64"/>
    <w:pPr>
      <w:ind w:left="2736"/>
      <w:outlineLvl w:val="4"/>
    </w:pPr>
  </w:style>
  <w:style w:type="paragraph" w:customStyle="1" w:styleId="Heading2D">
    <w:name w:val="Heading 2D"/>
    <w:basedOn w:val="Heading2"/>
    <w:rsid w:val="00681C3D"/>
    <w:pPr>
      <w:tabs>
        <w:tab w:val="left" w:pos="547"/>
        <w:tab w:val="left" w:pos="1094"/>
        <w:tab w:val="left" w:pos="1642"/>
        <w:tab w:val="left" w:pos="2189"/>
      </w:tabs>
      <w:ind w:left="2736" w:hanging="2736"/>
    </w:pPr>
  </w:style>
  <w:style w:type="paragraph" w:customStyle="1" w:styleId="Heading3c">
    <w:name w:val="Heading 3c"/>
    <w:basedOn w:val="Heading2"/>
    <w:rsid w:val="00DB1BE9"/>
    <w:pPr>
      <w:tabs>
        <w:tab w:val="left" w:pos="547"/>
        <w:tab w:val="left" w:pos="1094"/>
        <w:tab w:val="left" w:pos="1642"/>
        <w:tab w:val="left" w:pos="2189"/>
        <w:tab w:val="left" w:pos="2736"/>
      </w:tabs>
      <w:ind w:left="2736" w:hanging="2189"/>
    </w:pPr>
  </w:style>
  <w:style w:type="paragraph" w:customStyle="1" w:styleId="Heading4b">
    <w:name w:val="Heading 4b"/>
    <w:basedOn w:val="Heading2"/>
    <w:rsid w:val="00A42710"/>
    <w:pPr>
      <w:tabs>
        <w:tab w:val="left" w:pos="547"/>
        <w:tab w:val="left" w:pos="1094"/>
        <w:tab w:val="left" w:pos="1642"/>
        <w:tab w:val="left" w:pos="2189"/>
      </w:tabs>
      <w:ind w:left="2736" w:hanging="1642"/>
    </w:pPr>
  </w:style>
  <w:style w:type="character" w:customStyle="1" w:styleId="DeletedText">
    <w:name w:val="Deleted Text"/>
    <w:hidden/>
    <w:rsid w:val="00AE44E5"/>
    <w:rPr>
      <w:strike/>
      <w:u w:val="none"/>
    </w:rPr>
  </w:style>
  <w:style w:type="character" w:customStyle="1" w:styleId="NewText">
    <w:name w:val="New Text"/>
    <w:hidden/>
    <w:rsid w:val="00AE44E5"/>
    <w:rPr>
      <w:rFonts w:cs="Times New Roman"/>
      <w:b/>
      <w:i/>
      <w:szCs w:val="24"/>
      <w:u w:val="single"/>
    </w:rPr>
  </w:style>
  <w:style w:type="character" w:customStyle="1" w:styleId="NormalText">
    <w:name w:val="Normal Text"/>
    <w:hidden/>
    <w:rsid w:val="006C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DE16A75-D2CE-124E-A290-E41DEA9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ACT relating to an entity with a valid license issued by the Department of Insurance to operate as a health maintenance organization or insurer that operates a Medicaid managed care organization</vt:lpstr>
    </vt:vector>
  </TitlesOfParts>
  <Manager/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ACT relating to an entity with a valid license issued by the Department of Insurance to operate as a health maintenance organization or insurer that operates a Medicaid managed care organization</dc:title>
  <dc:subject/>
  <dc:creator/>
  <cp:keywords/>
  <dc:description/>
  <cp:lastModifiedBy/>
  <cp:revision>1</cp:revision>
  <dcterms:created xsi:type="dcterms:W3CDTF">2023-12-19T18:22:00Z</dcterms:created>
  <dcterms:modified xsi:type="dcterms:W3CDTF">2023-12-19T18:22:00Z</dcterms:modified>
</cp:coreProperties>
</file>